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B66C3" w14:textId="77777777" w:rsidR="0045595B" w:rsidRPr="00492A75" w:rsidRDefault="0045595B" w:rsidP="0045595B">
      <w:pPr>
        <w:suppressAutoHyphens/>
        <w:autoSpaceDE w:val="0"/>
        <w:autoSpaceDN w:val="0"/>
        <w:adjustRightInd w:val="0"/>
        <w:spacing w:line="360" w:lineRule="auto"/>
        <w:ind w:right="141"/>
        <w:textAlignment w:val="center"/>
        <w:rPr>
          <w:rFonts w:ascii="Arial" w:hAnsi="Arial" w:cs="Arial"/>
          <w:b/>
          <w:bCs/>
          <w:color w:val="000000"/>
          <w:sz w:val="28"/>
          <w:szCs w:val="28"/>
          <w:lang w:val="en-GB"/>
        </w:rPr>
      </w:pPr>
      <w:r>
        <w:rPr>
          <w:rFonts w:ascii="Arial" w:hAnsi="Arial" w:cs="Arial"/>
          <w:b/>
          <w:bCs/>
          <w:color w:val="000000"/>
          <w:sz w:val="28"/>
          <w:szCs w:val="28"/>
          <w:lang w:val="en-GB"/>
        </w:rPr>
        <w:t>The w</w:t>
      </w:r>
      <w:r w:rsidRPr="00492A75">
        <w:rPr>
          <w:rFonts w:ascii="Arial" w:hAnsi="Arial" w:cs="Arial"/>
          <w:b/>
          <w:bCs/>
          <w:color w:val="000000"/>
          <w:sz w:val="28"/>
          <w:szCs w:val="28"/>
          <w:lang w:val="en-GB"/>
        </w:rPr>
        <w:t>ay out of th</w:t>
      </w:r>
      <w:r>
        <w:rPr>
          <w:rFonts w:ascii="Arial" w:hAnsi="Arial" w:cs="Arial"/>
          <w:b/>
          <w:bCs/>
          <w:color w:val="000000"/>
          <w:sz w:val="28"/>
          <w:szCs w:val="28"/>
          <w:lang w:val="en-GB"/>
        </w:rPr>
        <w:t>e</w:t>
      </w:r>
      <w:r w:rsidRPr="00492A75">
        <w:rPr>
          <w:rFonts w:ascii="Arial" w:hAnsi="Arial" w:cs="Arial"/>
          <w:b/>
          <w:bCs/>
          <w:color w:val="000000"/>
          <w:sz w:val="28"/>
          <w:szCs w:val="28"/>
          <w:lang w:val="en-GB"/>
        </w:rPr>
        <w:t xml:space="preserve"> dilemma</w:t>
      </w:r>
    </w:p>
    <w:p w14:paraId="26E22C4B" w14:textId="77777777" w:rsidR="0045595B" w:rsidRPr="005844F0" w:rsidRDefault="0045595B" w:rsidP="0045595B">
      <w:pPr>
        <w:spacing w:line="360" w:lineRule="auto"/>
        <w:ind w:right="141"/>
        <w:rPr>
          <w:rFonts w:ascii="Arial" w:hAnsi="Arial" w:cs="Arial"/>
          <w:lang w:val="en-GB"/>
        </w:rPr>
      </w:pPr>
      <w:r w:rsidRPr="005844F0">
        <w:rPr>
          <w:rFonts w:ascii="Arial" w:hAnsi="Arial" w:cs="Arial"/>
          <w:b/>
          <w:bCs/>
          <w:lang w:val="en-US"/>
        </w:rPr>
        <w:t>Further development of dosing machine for non-pumpable products</w:t>
      </w:r>
    </w:p>
    <w:p w14:paraId="4DCA10D6" w14:textId="77777777" w:rsidR="0045595B" w:rsidRPr="005844F0" w:rsidRDefault="0045595B" w:rsidP="0045595B">
      <w:pPr>
        <w:spacing w:line="360" w:lineRule="auto"/>
        <w:ind w:right="141"/>
        <w:rPr>
          <w:rFonts w:ascii="Arial" w:hAnsi="Arial" w:cs="Arial"/>
          <w:lang w:val="en-GB"/>
        </w:rPr>
      </w:pPr>
    </w:p>
    <w:p w14:paraId="5BF4C88B" w14:textId="77777777" w:rsidR="0045595B" w:rsidRPr="005844F0" w:rsidRDefault="0045595B" w:rsidP="0045595B">
      <w:pPr>
        <w:pStyle w:val="Textschriftengl"/>
        <w:spacing w:line="360" w:lineRule="auto"/>
        <w:ind w:right="141"/>
        <w:jc w:val="left"/>
        <w:rPr>
          <w:rFonts w:ascii="Arial" w:hAnsi="Arial" w:cs="Arial"/>
          <w:sz w:val="24"/>
          <w:szCs w:val="24"/>
        </w:rPr>
      </w:pPr>
      <w:r w:rsidRPr="005844F0">
        <w:rPr>
          <w:rFonts w:ascii="Arial" w:hAnsi="Arial" w:cs="Arial"/>
          <w:sz w:val="24"/>
          <w:szCs w:val="24"/>
        </w:rPr>
        <w:t>The delicatessen salad industry is an industrial sector which launched many new trend products on the market in the past years. In addition to mayonnaise-based, pumpable salads a diverse selection of products such as couscous salad, bulgur salad, flaked tuna salad as well as traditional products like ox-muzzle salad found their way onto the supermarket shelves. These products have one thing in common: they are not pumpable and therefore cannot be filled with a standard piston filler.</w:t>
      </w:r>
    </w:p>
    <w:p w14:paraId="58BE5E6D" w14:textId="77777777" w:rsidR="0045595B" w:rsidRPr="005844F0" w:rsidRDefault="0045595B" w:rsidP="0045595B">
      <w:pPr>
        <w:spacing w:line="360" w:lineRule="auto"/>
        <w:ind w:right="141"/>
        <w:rPr>
          <w:rFonts w:ascii="Arial" w:hAnsi="Arial" w:cs="Arial"/>
          <w:color w:val="000000"/>
          <w:lang w:val="en-GB"/>
        </w:rPr>
      </w:pPr>
    </w:p>
    <w:p w14:paraId="1A3964F3" w14:textId="77777777" w:rsidR="0045595B" w:rsidRPr="005844F0" w:rsidRDefault="0045595B" w:rsidP="0045595B">
      <w:pPr>
        <w:spacing w:line="360" w:lineRule="auto"/>
        <w:ind w:right="141"/>
        <w:rPr>
          <w:rFonts w:ascii="Arial" w:hAnsi="Arial" w:cs="Arial"/>
          <w:color w:val="000000"/>
          <w:lang w:val="en-GB"/>
        </w:rPr>
      </w:pPr>
      <w:r w:rsidRPr="005844F0">
        <w:rPr>
          <w:rFonts w:ascii="Arial" w:hAnsi="Arial" w:cs="Arial"/>
          <w:color w:val="000000"/>
          <w:lang w:val="en-GB"/>
        </w:rPr>
        <w:t xml:space="preserve">More than ten years ago the mechanical engineering company Grunwald developed the stationary dosing machine Flexodos for filling non-pumpable free-flowing products. At that that time the demand for the fully-automatic filling of products which could have been filled with this special dosing machine was rather lowl. In the meanwhile the market and the purchase behaviour of the final consumers changed. The need for machines for filling non-pumpable products increased considerably which follows which goes along with the current trend and is in accordance with market requirements reworked this filling machine from the design point of view, updated it technically and facilitated its handling. </w:t>
      </w:r>
    </w:p>
    <w:p w14:paraId="26E28097" w14:textId="77777777" w:rsidR="0045595B" w:rsidRPr="005844F0" w:rsidRDefault="0045595B" w:rsidP="0045595B">
      <w:pPr>
        <w:spacing w:line="360" w:lineRule="auto"/>
        <w:ind w:right="141"/>
        <w:rPr>
          <w:rFonts w:ascii="Arial" w:hAnsi="Arial" w:cs="Arial"/>
          <w:color w:val="000000"/>
          <w:lang w:val="en-GB"/>
        </w:rPr>
      </w:pPr>
    </w:p>
    <w:p w14:paraId="5A6BF12D" w14:textId="77777777" w:rsidR="0045595B" w:rsidRDefault="0045595B" w:rsidP="0045595B">
      <w:pPr>
        <w:spacing w:line="360" w:lineRule="auto"/>
        <w:ind w:right="141"/>
        <w:rPr>
          <w:rFonts w:ascii="Arial" w:hAnsi="Arial" w:cs="Arial"/>
          <w:color w:val="000000"/>
          <w:lang w:val="en-GB"/>
        </w:rPr>
      </w:pPr>
      <w:r w:rsidRPr="005844F0">
        <w:rPr>
          <w:rFonts w:ascii="Arial" w:hAnsi="Arial" w:cs="Arial"/>
          <w:color w:val="000000"/>
          <w:lang w:val="en-GB"/>
        </w:rPr>
        <w:t xml:space="preserve">The new design of the advanced dosing machine </w:t>
      </w:r>
      <w:r>
        <w:rPr>
          <w:rFonts w:ascii="Arial" w:hAnsi="Arial" w:cs="Arial"/>
          <w:color w:val="000000"/>
          <w:lang w:val="en-GB"/>
        </w:rPr>
        <w:t>Grunwald</w:t>
      </w:r>
      <w:r w:rsidRPr="005844F0">
        <w:rPr>
          <w:rFonts w:ascii="Arial" w:hAnsi="Arial" w:cs="Arial"/>
          <w:color w:val="000000"/>
          <w:lang w:val="en-GB"/>
        </w:rPr>
        <w:t>-</w:t>
      </w:r>
      <w:r>
        <w:rPr>
          <w:rFonts w:ascii="Arial" w:hAnsi="Arial" w:cs="Arial"/>
          <w:color w:val="000000"/>
          <w:lang w:val="en-GB"/>
        </w:rPr>
        <w:t>Flexodos</w:t>
      </w:r>
      <w:r w:rsidRPr="005844F0">
        <w:rPr>
          <w:rFonts w:ascii="Arial" w:hAnsi="Arial" w:cs="Arial"/>
          <w:color w:val="000000"/>
          <w:lang w:val="en-GB"/>
        </w:rPr>
        <w:t xml:space="preserve"> is more compact and it disposes of the advantages of a mobile filler. This dosing machine was equipped with up-to-date electronics and the latest technology. It can be cleaned easily and without much effort. Its compact design and thus the low space requirements are further important advantages. </w:t>
      </w:r>
    </w:p>
    <w:p w14:paraId="7A1040C2" w14:textId="77777777" w:rsidR="0045595B" w:rsidRDefault="0045595B" w:rsidP="0045595B">
      <w:pPr>
        <w:spacing w:line="360" w:lineRule="auto"/>
        <w:ind w:right="141"/>
        <w:rPr>
          <w:rFonts w:ascii="Arial" w:hAnsi="Arial" w:cs="Arial"/>
          <w:color w:val="000000"/>
          <w:lang w:val="en-GB"/>
        </w:rPr>
      </w:pPr>
    </w:p>
    <w:p w14:paraId="5C914484" w14:textId="77777777" w:rsidR="0045595B" w:rsidRPr="005844F0" w:rsidRDefault="0045595B" w:rsidP="0045595B">
      <w:pPr>
        <w:spacing w:line="360" w:lineRule="auto"/>
        <w:ind w:right="141"/>
        <w:rPr>
          <w:rFonts w:ascii="Arial" w:hAnsi="Arial" w:cs="Arial"/>
          <w:color w:val="000000"/>
          <w:lang w:val="en-GB"/>
        </w:rPr>
      </w:pPr>
      <w:r w:rsidRPr="005844F0">
        <w:rPr>
          <w:rFonts w:ascii="Arial" w:hAnsi="Arial" w:cs="Arial"/>
          <w:color w:val="000000"/>
          <w:lang w:val="en-GB"/>
        </w:rPr>
        <w:t>The functioning of this mobile bulk filler is based on volumetric filling. This functional principle thus also guarantees the smooth filling of non-pumpable products.</w:t>
      </w:r>
    </w:p>
    <w:p w14:paraId="4BFE677A" w14:textId="77777777" w:rsidR="0045595B" w:rsidRPr="005844F0" w:rsidRDefault="0045595B" w:rsidP="0045595B">
      <w:pPr>
        <w:spacing w:line="360" w:lineRule="auto"/>
        <w:ind w:right="141"/>
        <w:rPr>
          <w:rFonts w:ascii="Arial" w:hAnsi="Arial" w:cs="Arial"/>
          <w:color w:val="000000"/>
          <w:lang w:val="en-GB"/>
        </w:rPr>
      </w:pPr>
    </w:p>
    <w:p w14:paraId="79D47FE5" w14:textId="77777777" w:rsidR="0045595B" w:rsidRDefault="0045595B" w:rsidP="0045595B">
      <w:pPr>
        <w:tabs>
          <w:tab w:val="right" w:pos="3400"/>
        </w:tabs>
        <w:suppressAutoHyphens/>
        <w:autoSpaceDE w:val="0"/>
        <w:autoSpaceDN w:val="0"/>
        <w:adjustRightInd w:val="0"/>
        <w:spacing w:line="360" w:lineRule="auto"/>
        <w:ind w:right="141"/>
        <w:textAlignment w:val="center"/>
        <w:rPr>
          <w:rFonts w:ascii="Arial" w:hAnsi="Arial" w:cs="Arial"/>
          <w:color w:val="000000"/>
          <w:lang w:val="en-GB"/>
        </w:rPr>
      </w:pPr>
      <w:r w:rsidRPr="005844F0">
        <w:rPr>
          <w:rFonts w:ascii="Arial" w:hAnsi="Arial" w:cs="Arial"/>
          <w:color w:val="000000"/>
          <w:lang w:val="en-GB"/>
        </w:rPr>
        <w:t xml:space="preserve">The </w:t>
      </w:r>
      <w:r>
        <w:rPr>
          <w:rFonts w:ascii="Arial" w:hAnsi="Arial" w:cs="Arial"/>
          <w:color w:val="000000"/>
          <w:lang w:val="en-GB"/>
        </w:rPr>
        <w:t xml:space="preserve">mobile </w:t>
      </w:r>
      <w:r w:rsidRPr="005844F0">
        <w:rPr>
          <w:rFonts w:ascii="Arial" w:hAnsi="Arial" w:cs="Arial"/>
          <w:color w:val="000000"/>
          <w:lang w:val="en-GB"/>
        </w:rPr>
        <w:t xml:space="preserve">dosing machine can be connected to / disconnected from the filling machine without much effort and without tools. This mobile dosing machine is just pushed into the dock-in station of the cup filling machine, locked and connected to the cup filling machine – and production can be started immediately. </w:t>
      </w:r>
    </w:p>
    <w:p w14:paraId="683B6674" w14:textId="77777777" w:rsidR="0045595B" w:rsidRPr="005844F0" w:rsidRDefault="0045595B" w:rsidP="0045595B">
      <w:pPr>
        <w:tabs>
          <w:tab w:val="right" w:pos="3400"/>
        </w:tabs>
        <w:suppressAutoHyphens/>
        <w:autoSpaceDE w:val="0"/>
        <w:autoSpaceDN w:val="0"/>
        <w:adjustRightInd w:val="0"/>
        <w:spacing w:line="360" w:lineRule="auto"/>
        <w:ind w:right="141"/>
        <w:textAlignment w:val="center"/>
        <w:rPr>
          <w:rFonts w:ascii="Arial" w:hAnsi="Arial" w:cs="Arial"/>
          <w:color w:val="000000"/>
          <w:lang w:val="en-GB"/>
        </w:rPr>
      </w:pPr>
      <w:r w:rsidRPr="005844F0">
        <w:rPr>
          <w:rFonts w:ascii="Arial" w:hAnsi="Arial" w:cs="Arial"/>
          <w:color w:val="000000"/>
          <w:lang w:val="en-GB"/>
        </w:rPr>
        <w:lastRenderedPageBreak/>
        <w:t xml:space="preserve">The products are fed from the filled hopper to the filling chamber via the product feeding auger. The cup which had been denested in the cup ring of the cup filling machine is lifted. After the volumetric measuring the product in the filling chamber is pushed into the lifted cup. This guarantees ideal product distribution in the cup. </w:t>
      </w:r>
    </w:p>
    <w:p w14:paraId="49D6707E" w14:textId="77777777" w:rsidR="0045595B" w:rsidRPr="005844F0" w:rsidRDefault="0045595B" w:rsidP="0045595B">
      <w:pPr>
        <w:tabs>
          <w:tab w:val="right" w:pos="3400"/>
        </w:tabs>
        <w:autoSpaceDE w:val="0"/>
        <w:autoSpaceDN w:val="0"/>
        <w:adjustRightInd w:val="0"/>
        <w:spacing w:line="360" w:lineRule="auto"/>
        <w:ind w:right="141"/>
        <w:textAlignment w:val="center"/>
        <w:rPr>
          <w:rFonts w:ascii="Arial" w:hAnsi="Arial" w:cs="Arial"/>
          <w:color w:val="000000"/>
          <w:lang w:val="en-GB"/>
        </w:rPr>
      </w:pPr>
    </w:p>
    <w:p w14:paraId="42A67162" w14:textId="77777777" w:rsidR="0045595B" w:rsidRPr="005844F0" w:rsidRDefault="0045595B" w:rsidP="0045595B">
      <w:pPr>
        <w:spacing w:line="360" w:lineRule="auto"/>
        <w:ind w:right="141"/>
        <w:rPr>
          <w:rFonts w:ascii="Arial" w:hAnsi="Arial" w:cs="Arial"/>
          <w:color w:val="000000"/>
          <w:lang w:val="en-GB"/>
        </w:rPr>
      </w:pPr>
      <w:r w:rsidRPr="005844F0">
        <w:rPr>
          <w:rFonts w:ascii="Arial" w:hAnsi="Arial" w:cs="Arial"/>
          <w:color w:val="000000"/>
          <w:lang w:val="en-GB"/>
        </w:rPr>
        <w:t xml:space="preserve">The combination of cup filling machine and mobile filler allows for a </w:t>
      </w:r>
      <w:r w:rsidRPr="00900DC4">
        <w:rPr>
          <w:rFonts w:ascii="Arial" w:hAnsi="Arial" w:cs="Arial"/>
          <w:b/>
          <w:color w:val="000000"/>
          <w:lang w:val="en-GB"/>
        </w:rPr>
        <w:t>very easy chang</w:t>
      </w:r>
      <w:r w:rsidRPr="005844F0">
        <w:rPr>
          <w:rFonts w:ascii="Arial" w:hAnsi="Arial" w:cs="Arial"/>
          <w:color w:val="000000"/>
          <w:lang w:val="en-GB"/>
        </w:rPr>
        <w:t xml:space="preserve">eover on the cup filling machine and a </w:t>
      </w:r>
      <w:r w:rsidRPr="00900DC4">
        <w:rPr>
          <w:rFonts w:ascii="Arial" w:hAnsi="Arial" w:cs="Arial"/>
          <w:b/>
          <w:color w:val="000000"/>
          <w:lang w:val="en-GB"/>
        </w:rPr>
        <w:t>product change</w:t>
      </w:r>
      <w:r w:rsidRPr="005844F0">
        <w:rPr>
          <w:rFonts w:ascii="Arial" w:hAnsi="Arial" w:cs="Arial"/>
          <w:color w:val="000000"/>
          <w:lang w:val="en-GB"/>
        </w:rPr>
        <w:t xml:space="preserve"> which can be carried out within </w:t>
      </w:r>
      <w:r w:rsidRPr="00900DC4">
        <w:rPr>
          <w:rFonts w:ascii="Arial" w:hAnsi="Arial" w:cs="Arial"/>
          <w:b/>
          <w:color w:val="000000"/>
          <w:lang w:val="en-GB"/>
        </w:rPr>
        <w:t>less than 5 minutes</w:t>
      </w:r>
      <w:r w:rsidRPr="005844F0">
        <w:rPr>
          <w:rFonts w:ascii="Arial" w:hAnsi="Arial" w:cs="Arial"/>
          <w:color w:val="000000"/>
          <w:lang w:val="en-GB"/>
        </w:rPr>
        <w:t>.</w:t>
      </w:r>
      <w:r>
        <w:rPr>
          <w:rFonts w:ascii="Arial" w:hAnsi="Arial" w:cs="Arial"/>
          <w:color w:val="000000"/>
          <w:lang w:val="en-GB"/>
        </w:rPr>
        <w:t xml:space="preserve"> </w:t>
      </w:r>
      <w:r w:rsidRPr="005844F0">
        <w:rPr>
          <w:rFonts w:ascii="Arial" w:hAnsi="Arial" w:cs="Arial"/>
          <w:color w:val="000000"/>
          <w:lang w:val="en-GB"/>
        </w:rPr>
        <w:t xml:space="preserve">If two mobile dosing machines are used the filling machine will be </w:t>
      </w:r>
      <w:r w:rsidRPr="00900DC4">
        <w:rPr>
          <w:rFonts w:ascii="Arial" w:hAnsi="Arial" w:cs="Arial"/>
          <w:b/>
          <w:color w:val="000000"/>
          <w:lang w:val="en-GB"/>
        </w:rPr>
        <w:t>free of allergen</w:t>
      </w:r>
      <w:r w:rsidRPr="005844F0">
        <w:rPr>
          <w:rFonts w:ascii="Arial" w:hAnsi="Arial" w:cs="Arial"/>
          <w:color w:val="000000"/>
          <w:lang w:val="en-GB"/>
        </w:rPr>
        <w:t xml:space="preserve"> in less than 5 minutes due to the exchange of the complete filler. </w:t>
      </w:r>
    </w:p>
    <w:p w14:paraId="06588DC1" w14:textId="77777777" w:rsidR="0045595B" w:rsidRPr="005844F0" w:rsidRDefault="0045595B" w:rsidP="0045595B">
      <w:pPr>
        <w:tabs>
          <w:tab w:val="right" w:pos="3400"/>
        </w:tabs>
        <w:suppressAutoHyphens/>
        <w:autoSpaceDE w:val="0"/>
        <w:autoSpaceDN w:val="0"/>
        <w:adjustRightInd w:val="0"/>
        <w:spacing w:line="360" w:lineRule="auto"/>
        <w:ind w:right="141"/>
        <w:textAlignment w:val="center"/>
        <w:rPr>
          <w:rFonts w:ascii="Arial" w:hAnsi="Arial" w:cs="Arial"/>
          <w:color w:val="000000"/>
          <w:lang w:val="en-GB"/>
        </w:rPr>
      </w:pPr>
      <w:r w:rsidRPr="005844F0">
        <w:rPr>
          <w:rFonts w:ascii="Arial" w:hAnsi="Arial" w:cs="Arial"/>
          <w:color w:val="000000"/>
          <w:lang w:val="en-GB"/>
        </w:rPr>
        <w:t xml:space="preserve">The </w:t>
      </w:r>
      <w:r>
        <w:rPr>
          <w:rFonts w:ascii="Arial" w:hAnsi="Arial" w:cs="Arial"/>
          <w:color w:val="000000"/>
          <w:lang w:val="en-GB"/>
        </w:rPr>
        <w:t>Flexodos</w:t>
      </w:r>
      <w:r w:rsidRPr="005844F0">
        <w:rPr>
          <w:rFonts w:ascii="Arial" w:hAnsi="Arial" w:cs="Arial"/>
          <w:color w:val="000000"/>
          <w:lang w:val="en-GB"/>
        </w:rPr>
        <w:t xml:space="preserve"> can be cleaned independently of the machine and outside the production room. These are advantages which guarantee a high degree of flexibility and a careful, time-saving continuation of daily production! </w:t>
      </w:r>
    </w:p>
    <w:p w14:paraId="0E42CDBA" w14:textId="77777777" w:rsidR="0045595B" w:rsidRPr="005844F0" w:rsidRDefault="0045595B" w:rsidP="0045595B">
      <w:pPr>
        <w:tabs>
          <w:tab w:val="right" w:pos="3400"/>
        </w:tabs>
        <w:suppressAutoHyphens/>
        <w:autoSpaceDE w:val="0"/>
        <w:autoSpaceDN w:val="0"/>
        <w:adjustRightInd w:val="0"/>
        <w:spacing w:line="360" w:lineRule="auto"/>
        <w:ind w:right="141"/>
        <w:textAlignment w:val="center"/>
        <w:rPr>
          <w:rFonts w:ascii="Arial" w:hAnsi="Arial" w:cs="Arial"/>
          <w:color w:val="000000"/>
          <w:lang w:val="en-GB"/>
        </w:rPr>
      </w:pPr>
    </w:p>
    <w:p w14:paraId="33DB1D48" w14:textId="77777777" w:rsidR="0045595B" w:rsidRPr="005844F0" w:rsidRDefault="0045595B" w:rsidP="0045595B">
      <w:pPr>
        <w:tabs>
          <w:tab w:val="right" w:pos="3400"/>
        </w:tabs>
        <w:autoSpaceDE w:val="0"/>
        <w:autoSpaceDN w:val="0"/>
        <w:adjustRightInd w:val="0"/>
        <w:spacing w:line="360" w:lineRule="auto"/>
        <w:ind w:right="141"/>
        <w:textAlignment w:val="center"/>
        <w:rPr>
          <w:rFonts w:ascii="Arial" w:hAnsi="Arial" w:cs="Arial"/>
          <w:color w:val="000000"/>
          <w:lang w:val="en-GB"/>
        </w:rPr>
      </w:pPr>
    </w:p>
    <w:p w14:paraId="77FF1C48" w14:textId="77777777" w:rsidR="0045595B" w:rsidRPr="00273E16" w:rsidRDefault="0045595B" w:rsidP="0045595B">
      <w:pPr>
        <w:suppressAutoHyphens/>
        <w:autoSpaceDE w:val="0"/>
        <w:autoSpaceDN w:val="0"/>
        <w:adjustRightInd w:val="0"/>
        <w:spacing w:line="360" w:lineRule="auto"/>
        <w:ind w:right="141"/>
        <w:textAlignment w:val="center"/>
        <w:rPr>
          <w:rFonts w:ascii="Arial" w:hAnsi="Arial" w:cs="Arial"/>
          <w:b/>
          <w:color w:val="000000"/>
          <w:lang w:val="en-GB"/>
        </w:rPr>
      </w:pPr>
      <w:r w:rsidRPr="00273E16">
        <w:rPr>
          <w:rFonts w:ascii="Arial" w:hAnsi="Arial" w:cs="Arial"/>
          <w:b/>
          <w:color w:val="000000"/>
          <w:lang w:val="en-GB"/>
        </w:rPr>
        <w:t xml:space="preserve">Flexibility in use </w:t>
      </w:r>
    </w:p>
    <w:p w14:paraId="10ED0127" w14:textId="77777777" w:rsidR="0045595B" w:rsidRPr="005844F0" w:rsidRDefault="0045595B" w:rsidP="0045595B">
      <w:pPr>
        <w:suppressAutoHyphens/>
        <w:autoSpaceDE w:val="0"/>
        <w:autoSpaceDN w:val="0"/>
        <w:adjustRightInd w:val="0"/>
        <w:spacing w:line="360" w:lineRule="auto"/>
        <w:ind w:right="141"/>
        <w:textAlignment w:val="center"/>
        <w:rPr>
          <w:rFonts w:ascii="Arial" w:hAnsi="Arial" w:cs="Arial"/>
          <w:color w:val="000000"/>
          <w:lang w:val="en-GB"/>
        </w:rPr>
      </w:pPr>
      <w:r w:rsidRPr="005844F0">
        <w:rPr>
          <w:rFonts w:ascii="Arial" w:hAnsi="Arial" w:cs="Arial"/>
          <w:color w:val="000000"/>
          <w:lang w:val="en-GB"/>
        </w:rPr>
        <w:t xml:space="preserve">Frequent product and format changes for product diversity in daily production as well as high machine availability and easy operation of the filling machine are one of the most important criteria of the food industry for investments in new filling and packing machines. </w:t>
      </w:r>
    </w:p>
    <w:p w14:paraId="6F51E68B" w14:textId="77777777" w:rsidR="0045595B" w:rsidRPr="005844F0" w:rsidRDefault="0045595B" w:rsidP="0045595B">
      <w:pPr>
        <w:spacing w:line="360" w:lineRule="auto"/>
        <w:ind w:right="141"/>
        <w:rPr>
          <w:rFonts w:ascii="Arial" w:hAnsi="Arial" w:cs="Arial"/>
          <w:color w:val="000000"/>
          <w:lang w:val="en-GB"/>
        </w:rPr>
      </w:pPr>
      <w:r w:rsidRPr="005844F0">
        <w:rPr>
          <w:rFonts w:ascii="Arial" w:hAnsi="Arial" w:cs="Arial"/>
          <w:color w:val="000000"/>
          <w:lang w:val="en-GB"/>
        </w:rPr>
        <w:t>The mechanical engineering company from Wangen in the Allgaeu offers an interesting and flexible solution for the individual requirements: the combination of Grunwald cup filling machines with the mobile dosing machine Mobifill and Flexodos. The enormous advantage of this exceedingly high flexibility in use is that both mobile dosing machines are interchangeable 1:1! This means the same dock-in station can be used for both dosing machines – without modification and without complex technical installations.</w:t>
      </w:r>
    </w:p>
    <w:p w14:paraId="3406573C" w14:textId="77777777" w:rsidR="0045595B" w:rsidRDefault="0045595B" w:rsidP="0045595B">
      <w:pPr>
        <w:spacing w:line="360" w:lineRule="auto"/>
        <w:ind w:right="141"/>
        <w:rPr>
          <w:rFonts w:ascii="Arial" w:hAnsi="Arial" w:cs="Arial"/>
          <w:color w:val="000000"/>
          <w:lang w:val="en-GB"/>
        </w:rPr>
      </w:pPr>
      <w:r w:rsidRPr="005844F0">
        <w:rPr>
          <w:rFonts w:ascii="Arial" w:hAnsi="Arial" w:cs="Arial"/>
          <w:color w:val="000000"/>
          <w:lang w:val="en-GB"/>
        </w:rPr>
        <w:t>Due to this machine combination Grunwald cup filling machines are suitabable for filling both pumpable and non-pumpable products. This high flexibility in use offers an enormous extension of the product diversity and is an important investment criterion for many customers.</w:t>
      </w:r>
    </w:p>
    <w:p w14:paraId="724D72A2" w14:textId="77777777" w:rsidR="0045595B" w:rsidRPr="005844F0" w:rsidRDefault="0045595B" w:rsidP="0045595B">
      <w:pPr>
        <w:spacing w:line="360" w:lineRule="auto"/>
        <w:ind w:right="141"/>
        <w:rPr>
          <w:rFonts w:ascii="Arial" w:hAnsi="Arial" w:cs="Arial"/>
          <w:color w:val="000000"/>
          <w:lang w:val="en-GB"/>
        </w:rPr>
      </w:pPr>
      <w:r>
        <w:rPr>
          <w:rFonts w:ascii="Arial" w:hAnsi="Arial" w:cs="Arial"/>
          <w:color w:val="000000"/>
          <w:lang w:val="en-GB"/>
        </w:rPr>
        <w:t>www.grunwald-wangen.de</w:t>
      </w:r>
    </w:p>
    <w:p w14:paraId="2033A8E4" w14:textId="77777777" w:rsidR="0045595B" w:rsidRDefault="0045595B">
      <w:pPr>
        <w:rPr>
          <w:rFonts w:ascii="Arial" w:hAnsi="Arial" w:cs="Arial"/>
          <w:lang w:val="en-GB"/>
        </w:rPr>
      </w:pPr>
      <w:r>
        <w:rPr>
          <w:rFonts w:ascii="Arial" w:hAnsi="Arial" w:cs="Arial"/>
          <w:lang w:val="en-GB"/>
        </w:rPr>
        <w:br w:type="page"/>
      </w:r>
    </w:p>
    <w:p w14:paraId="78E2E600" w14:textId="77777777" w:rsidR="0045595B" w:rsidRDefault="0045595B" w:rsidP="0045595B">
      <w:pPr>
        <w:spacing w:line="360" w:lineRule="auto"/>
        <w:ind w:right="141"/>
        <w:rPr>
          <w:rFonts w:ascii="Arial" w:hAnsi="Arial" w:cs="Arial"/>
          <w:lang w:val="en-GB"/>
        </w:rPr>
      </w:pPr>
      <w:r>
        <w:rPr>
          <w:rFonts w:ascii="Arial" w:hAnsi="Arial" w:cs="Arial"/>
          <w:lang w:val="en-GB"/>
        </w:rPr>
        <w:lastRenderedPageBreak/>
        <w:t>Captions:</w:t>
      </w:r>
    </w:p>
    <w:p w14:paraId="339E9087" w14:textId="2A6EABC2" w:rsidR="0045595B" w:rsidRPr="00273E16" w:rsidRDefault="0045595B" w:rsidP="0045595B">
      <w:pPr>
        <w:spacing w:line="360" w:lineRule="auto"/>
        <w:ind w:right="141"/>
        <w:jc w:val="both"/>
        <w:rPr>
          <w:rFonts w:ascii="Arial" w:hAnsi="Arial" w:cs="Arial"/>
          <w:color w:val="7F7F7F" w:themeColor="text1" w:themeTint="80"/>
          <w:lang w:val="en-GB"/>
        </w:rPr>
      </w:pPr>
      <w:r w:rsidRPr="00273E16">
        <w:rPr>
          <w:rFonts w:ascii="Arial" w:hAnsi="Arial" w:cs="Arial"/>
          <w:color w:val="7F7F7F" w:themeColor="text1" w:themeTint="80"/>
          <w:lang w:val="en-GB"/>
        </w:rPr>
        <w:t>Grunwald-Flexod</w:t>
      </w:r>
      <w:r w:rsidR="00475BE6">
        <w:rPr>
          <w:rFonts w:ascii="Arial" w:hAnsi="Arial" w:cs="Arial"/>
          <w:color w:val="7F7F7F" w:themeColor="text1" w:themeTint="80"/>
          <w:lang w:val="en-GB"/>
        </w:rPr>
        <w:t>o</w:t>
      </w:r>
      <w:r w:rsidRPr="00273E16">
        <w:rPr>
          <w:rFonts w:ascii="Arial" w:hAnsi="Arial" w:cs="Arial"/>
          <w:color w:val="7F7F7F" w:themeColor="text1" w:themeTint="80"/>
          <w:lang w:val="en-GB"/>
        </w:rPr>
        <w:t xml:space="preserve">s27458.jpg </w:t>
      </w:r>
    </w:p>
    <w:p w14:paraId="651B4EB4" w14:textId="77777777" w:rsidR="0045595B" w:rsidRPr="00492A75" w:rsidRDefault="0045595B" w:rsidP="0045595B">
      <w:pPr>
        <w:spacing w:line="360" w:lineRule="auto"/>
        <w:ind w:right="141"/>
        <w:jc w:val="both"/>
        <w:rPr>
          <w:rFonts w:ascii="Arial" w:hAnsi="Arial" w:cs="Arial"/>
          <w:i/>
          <w:iCs/>
          <w:lang w:val="en-GB"/>
        </w:rPr>
      </w:pPr>
      <w:r w:rsidRPr="00492A75">
        <w:rPr>
          <w:rFonts w:ascii="Arial" w:hAnsi="Arial" w:cs="Arial"/>
          <w:i/>
          <w:iCs/>
          <w:lang w:val="en-GB"/>
        </w:rPr>
        <w:t>On the left of the photo: GRUNWALD-FLEXODOS for non-pumpable, free-flowing products in stand-by position:</w:t>
      </w:r>
    </w:p>
    <w:p w14:paraId="63A72A0D" w14:textId="77777777" w:rsidR="0045595B" w:rsidRPr="00492A75" w:rsidRDefault="0045595B" w:rsidP="0045595B">
      <w:pPr>
        <w:spacing w:line="360" w:lineRule="auto"/>
        <w:ind w:right="141"/>
        <w:jc w:val="both"/>
        <w:rPr>
          <w:rFonts w:ascii="Arial" w:hAnsi="Arial" w:cs="Arial"/>
          <w:i/>
          <w:iCs/>
          <w:lang w:val="en-GB"/>
        </w:rPr>
      </w:pPr>
      <w:r w:rsidRPr="00492A75">
        <w:rPr>
          <w:rFonts w:ascii="Arial" w:hAnsi="Arial" w:cs="Arial"/>
          <w:i/>
          <w:iCs/>
          <w:lang w:val="en-GB"/>
        </w:rPr>
        <w:t>The mobile piston filler type MOBIFILL for pumpable products is connected to the dock-in station of the cup filling machine GRUNWALD-ROTARY 12.000</w:t>
      </w:r>
    </w:p>
    <w:p w14:paraId="1F052CAF" w14:textId="77777777" w:rsidR="0045595B" w:rsidRPr="005844F0" w:rsidRDefault="0045595B" w:rsidP="0045595B">
      <w:pPr>
        <w:spacing w:line="360" w:lineRule="auto"/>
        <w:ind w:right="141"/>
        <w:jc w:val="both"/>
        <w:rPr>
          <w:rFonts w:ascii="Arial" w:hAnsi="Arial" w:cs="Arial"/>
          <w:lang w:val="en-GB"/>
        </w:rPr>
      </w:pPr>
    </w:p>
    <w:p w14:paraId="249007FF" w14:textId="5F88E3B0" w:rsidR="0045595B" w:rsidRPr="00492A75" w:rsidRDefault="0045595B" w:rsidP="0045595B">
      <w:pPr>
        <w:spacing w:line="360" w:lineRule="auto"/>
        <w:ind w:right="141"/>
        <w:jc w:val="both"/>
        <w:rPr>
          <w:rFonts w:ascii="Arial" w:hAnsi="Arial" w:cs="Arial"/>
          <w:i/>
          <w:iCs/>
          <w:lang w:val="en-GB"/>
        </w:rPr>
      </w:pPr>
      <w:r w:rsidRPr="00492A75">
        <w:rPr>
          <w:rFonts w:ascii="Arial" w:hAnsi="Arial" w:cs="Arial"/>
          <w:color w:val="7F7F7F" w:themeColor="text1" w:themeTint="80"/>
          <w:lang w:val="en-GB"/>
        </w:rPr>
        <w:t>Grunwald-Flexod</w:t>
      </w:r>
      <w:r w:rsidR="00475BE6">
        <w:rPr>
          <w:rFonts w:ascii="Arial" w:hAnsi="Arial" w:cs="Arial"/>
          <w:color w:val="7F7F7F" w:themeColor="text1" w:themeTint="80"/>
          <w:lang w:val="en-GB"/>
        </w:rPr>
        <w:t>o</w:t>
      </w:r>
      <w:r w:rsidRPr="00492A75">
        <w:rPr>
          <w:rFonts w:ascii="Arial" w:hAnsi="Arial" w:cs="Arial"/>
          <w:color w:val="7F7F7F" w:themeColor="text1" w:themeTint="80"/>
          <w:lang w:val="en-GB"/>
        </w:rPr>
        <w:t xml:space="preserve">s27437.jpg </w:t>
      </w:r>
    </w:p>
    <w:p w14:paraId="448F93FC" w14:textId="77777777" w:rsidR="0045595B" w:rsidRPr="00492A75" w:rsidRDefault="0045595B" w:rsidP="0045595B">
      <w:pPr>
        <w:spacing w:line="360" w:lineRule="auto"/>
        <w:ind w:right="141"/>
        <w:jc w:val="both"/>
        <w:rPr>
          <w:rFonts w:ascii="Arial" w:hAnsi="Arial" w:cs="Arial"/>
          <w:i/>
          <w:iCs/>
          <w:lang w:val="en-GB"/>
        </w:rPr>
      </w:pPr>
      <w:r w:rsidRPr="00492A75">
        <w:rPr>
          <w:rFonts w:ascii="Arial" w:hAnsi="Arial" w:cs="Arial"/>
          <w:i/>
          <w:iCs/>
          <w:lang w:val="en-GB"/>
        </w:rPr>
        <w:t xml:space="preserve">The mobile bulk filler is based on the principle of volumetric filling. This functional principle guarantees the careful treatment of products which are non-pumpable. </w:t>
      </w:r>
    </w:p>
    <w:p w14:paraId="532CF5ED" w14:textId="77777777" w:rsidR="00933D05" w:rsidRPr="0045595B" w:rsidRDefault="00933D05" w:rsidP="0045595B">
      <w:pPr>
        <w:ind w:right="141"/>
        <w:rPr>
          <w:lang w:val="en-GB"/>
        </w:rPr>
      </w:pPr>
    </w:p>
    <w:sectPr w:rsidR="00933D05" w:rsidRPr="0045595B" w:rsidSect="00B517BC">
      <w:headerReference w:type="even" r:id="rId7"/>
      <w:headerReference w:type="default" r:id="rId8"/>
      <w:footerReference w:type="even" r:id="rId9"/>
      <w:footerReference w:type="default" r:id="rId10"/>
      <w:headerReference w:type="first" r:id="rId11"/>
      <w:footerReference w:type="first" r:id="rId12"/>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62795" w14:textId="77777777" w:rsidR="001524E0" w:rsidRDefault="001524E0" w:rsidP="00D76D11">
      <w:r>
        <w:separator/>
      </w:r>
    </w:p>
  </w:endnote>
  <w:endnote w:type="continuationSeparator" w:id="0">
    <w:p w14:paraId="09F708A6" w14:textId="77777777" w:rsidR="001524E0" w:rsidRDefault="001524E0" w:rsidP="00D76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Sans Serif Pro Light">
    <w:panose1 w:val="020B0303030202020304"/>
    <w:charset w:val="00"/>
    <w:family w:val="swiss"/>
    <w:notTrueType/>
    <w:pitch w:val="variable"/>
    <w:sig w:usb0="00000087" w:usb1="00000001" w:usb2="00000000" w:usb3="00000000" w:csb0="0000009B" w:csb1="00000000"/>
  </w:font>
  <w:font w:name="Rotis Sans Serif Pro ExtraBold">
    <w:panose1 w:val="020B0903030202020304"/>
    <w:charset w:val="00"/>
    <w:family w:val="swiss"/>
    <w:notTrueType/>
    <w:pitch w:val="variable"/>
    <w:sig w:usb0="00000087" w:usb1="00000001" w:usb2="00000000" w:usb3="00000000" w:csb0="0000009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52C79" w14:textId="77777777" w:rsidR="00C60336" w:rsidRDefault="00C6033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2D85F" w14:textId="77777777" w:rsidR="00581361" w:rsidRDefault="00581361" w:rsidP="00581361">
    <w:pPr>
      <w:tabs>
        <w:tab w:val="right" w:pos="9072"/>
      </w:tabs>
      <w:suppressAutoHyphens/>
      <w:autoSpaceDE w:val="0"/>
      <w:autoSpaceDN w:val="0"/>
      <w:adjustRightInd w:val="0"/>
      <w:spacing w:line="240" w:lineRule="atLeast"/>
      <w:textAlignment w:val="center"/>
      <w:rPr>
        <w:rFonts w:ascii="Arial" w:hAnsi="Arial" w:cs="Arial"/>
        <w:lang w:val="en-GB"/>
      </w:rPr>
    </w:pPr>
    <w:r>
      <w:rPr>
        <w:rFonts w:ascii="Arial" w:hAnsi="Arial" w:cs="Arial"/>
        <w:lang w:val="en-GB"/>
      </w:rPr>
      <w:tab/>
    </w:r>
    <w:r w:rsidRPr="00581361">
      <w:rPr>
        <w:rFonts w:ascii="Arial" w:hAnsi="Arial" w:cs="Arial"/>
        <w:b/>
        <w:lang w:val="en-GB"/>
      </w:rPr>
      <w:fldChar w:fldCharType="begin"/>
    </w:r>
    <w:r w:rsidRPr="00581361">
      <w:rPr>
        <w:rFonts w:ascii="Arial" w:hAnsi="Arial" w:cs="Arial"/>
        <w:b/>
        <w:lang w:val="en-GB"/>
      </w:rPr>
      <w:instrText>PAGE  \* Arabic  \* MERGEFORMAT</w:instrText>
    </w:r>
    <w:r w:rsidRPr="00581361">
      <w:rPr>
        <w:rFonts w:ascii="Arial" w:hAnsi="Arial" w:cs="Arial"/>
        <w:b/>
        <w:lang w:val="en-GB"/>
      </w:rPr>
      <w:fldChar w:fldCharType="separate"/>
    </w:r>
    <w:r>
      <w:rPr>
        <w:rFonts w:ascii="Arial" w:hAnsi="Arial" w:cs="Arial"/>
        <w:b/>
        <w:noProof/>
        <w:lang w:val="en-GB"/>
      </w:rPr>
      <w:t>1</w:t>
    </w:r>
    <w:r w:rsidRPr="00581361">
      <w:rPr>
        <w:rFonts w:ascii="Arial" w:hAnsi="Arial" w:cs="Arial"/>
        <w:b/>
        <w:lang w:val="en-GB"/>
      </w:rPr>
      <w:fldChar w:fldCharType="end"/>
    </w:r>
    <w:r w:rsidRPr="00581361">
      <w:rPr>
        <w:rFonts w:ascii="Arial" w:hAnsi="Arial" w:cs="Arial"/>
        <w:lang w:val="en-GB"/>
      </w:rPr>
      <w:t xml:space="preserve"> </w:t>
    </w:r>
    <w:r>
      <w:rPr>
        <w:rFonts w:ascii="Arial" w:hAnsi="Arial" w:cs="Arial"/>
        <w:lang w:val="en-GB"/>
      </w:rPr>
      <w:t>/</w:t>
    </w:r>
    <w:r w:rsidRPr="00581361">
      <w:rPr>
        <w:rFonts w:ascii="Arial" w:hAnsi="Arial" w:cs="Arial"/>
        <w:lang w:val="en-GB"/>
      </w:rPr>
      <w:t xml:space="preserve"> </w:t>
    </w:r>
    <w:r w:rsidRPr="00581361">
      <w:rPr>
        <w:rFonts w:ascii="Arial" w:hAnsi="Arial" w:cs="Arial"/>
        <w:b/>
        <w:lang w:val="en-GB"/>
      </w:rPr>
      <w:fldChar w:fldCharType="begin"/>
    </w:r>
    <w:r w:rsidRPr="00581361">
      <w:rPr>
        <w:rFonts w:ascii="Arial" w:hAnsi="Arial" w:cs="Arial"/>
        <w:b/>
        <w:lang w:val="en-GB"/>
      </w:rPr>
      <w:instrText>NUMPAGES  \* Arabic  \* MERGEFORMAT</w:instrText>
    </w:r>
    <w:r w:rsidRPr="00581361">
      <w:rPr>
        <w:rFonts w:ascii="Arial" w:hAnsi="Arial" w:cs="Arial"/>
        <w:b/>
        <w:lang w:val="en-GB"/>
      </w:rPr>
      <w:fldChar w:fldCharType="separate"/>
    </w:r>
    <w:r>
      <w:rPr>
        <w:rFonts w:ascii="Arial" w:hAnsi="Arial" w:cs="Arial"/>
        <w:b/>
        <w:noProof/>
        <w:lang w:val="en-GB"/>
      </w:rPr>
      <w:t>1</w:t>
    </w:r>
    <w:r w:rsidRPr="00581361">
      <w:rPr>
        <w:rFonts w:ascii="Arial" w:hAnsi="Arial" w:cs="Arial"/>
        <w:b/>
        <w:lang w:val="en-GB"/>
      </w:rPr>
      <w:fldChar w:fldCharType="end"/>
    </w:r>
  </w:p>
  <w:p w14:paraId="1E638D27" w14:textId="77777777" w:rsidR="00581361" w:rsidRDefault="0058136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02432" w14:textId="77777777" w:rsidR="00C60336" w:rsidRDefault="00C6033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35498" w14:textId="77777777" w:rsidR="001524E0" w:rsidRDefault="001524E0" w:rsidP="00D76D11">
      <w:r>
        <w:separator/>
      </w:r>
    </w:p>
  </w:footnote>
  <w:footnote w:type="continuationSeparator" w:id="0">
    <w:p w14:paraId="668C3266" w14:textId="77777777" w:rsidR="001524E0" w:rsidRDefault="001524E0" w:rsidP="00D76D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74F1D" w14:textId="77777777" w:rsidR="00C60336" w:rsidRDefault="00C6033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CC60F" w14:textId="77777777" w:rsidR="00D76D11" w:rsidRPr="00B517BC" w:rsidRDefault="00D76D11" w:rsidP="00933D05">
    <w:pPr>
      <w:tabs>
        <w:tab w:val="right" w:pos="9072"/>
      </w:tabs>
      <w:rPr>
        <w:sz w:val="20"/>
        <w:szCs w:val="20"/>
      </w:rPr>
    </w:pPr>
    <w:r w:rsidRPr="00B517BC">
      <w:rPr>
        <w:sz w:val="20"/>
        <w:szCs w:val="20"/>
      </w:rPr>
      <w:t>Grunwald GmbH</w:t>
    </w:r>
    <w:r w:rsidR="00933D05" w:rsidRPr="00933D05">
      <w:rPr>
        <w:sz w:val="20"/>
        <w:szCs w:val="20"/>
      </w:rPr>
      <w:t xml:space="preserve"> </w:t>
    </w:r>
    <w:r w:rsidR="00933D05">
      <w:rPr>
        <w:sz w:val="20"/>
        <w:szCs w:val="20"/>
      </w:rPr>
      <w:t xml:space="preserve"> </w:t>
    </w:r>
    <w:r w:rsidR="00933D05">
      <w:rPr>
        <w:sz w:val="20"/>
        <w:szCs w:val="20"/>
      </w:rPr>
      <w:tab/>
      <w:t>www.grunwald-wangen.de</w:t>
    </w:r>
  </w:p>
  <w:p w14:paraId="05B7069E" w14:textId="77777777" w:rsidR="002A6546" w:rsidRPr="00B517BC" w:rsidRDefault="00D76D11" w:rsidP="00933D05">
    <w:pPr>
      <w:tabs>
        <w:tab w:val="right" w:pos="9072"/>
      </w:tabs>
      <w:rPr>
        <w:sz w:val="20"/>
        <w:szCs w:val="20"/>
      </w:rPr>
    </w:pPr>
    <w:r w:rsidRPr="00B517BC">
      <w:rPr>
        <w:sz w:val="20"/>
        <w:szCs w:val="20"/>
      </w:rPr>
      <w:t>Pettermandstr. 9</w:t>
    </w:r>
    <w:r w:rsidR="00933D05">
      <w:rPr>
        <w:sz w:val="20"/>
        <w:szCs w:val="20"/>
      </w:rPr>
      <w:tab/>
      <w:t>info@grunwald-wangen.de</w:t>
    </w:r>
  </w:p>
  <w:p w14:paraId="598594B8" w14:textId="77777777" w:rsidR="00933D05" w:rsidRDefault="00933D05" w:rsidP="00933D05">
    <w:pPr>
      <w:tabs>
        <w:tab w:val="right" w:pos="9072"/>
      </w:tabs>
      <w:spacing w:line="360" w:lineRule="auto"/>
      <w:rPr>
        <w:sz w:val="20"/>
        <w:szCs w:val="20"/>
      </w:rPr>
    </w:pPr>
    <w:r>
      <w:rPr>
        <w:sz w:val="20"/>
        <w:szCs w:val="20"/>
      </w:rPr>
      <w:t>D-</w:t>
    </w:r>
    <w:r w:rsidR="00D76D11" w:rsidRPr="00B517BC">
      <w:rPr>
        <w:sz w:val="20"/>
        <w:szCs w:val="20"/>
      </w:rPr>
      <w:t>88239 Wangen im Allgäu</w:t>
    </w:r>
    <w:r>
      <w:rPr>
        <w:sz w:val="20"/>
        <w:szCs w:val="20"/>
      </w:rPr>
      <w:t>/Germany</w:t>
    </w:r>
  </w:p>
  <w:p w14:paraId="74A72EF5" w14:textId="65FB5AC2" w:rsidR="00D76D11" w:rsidRPr="00475BE6" w:rsidRDefault="002A6546" w:rsidP="00B517BC">
    <w:pPr>
      <w:tabs>
        <w:tab w:val="right" w:pos="9072"/>
      </w:tabs>
      <w:spacing w:line="360" w:lineRule="auto"/>
    </w:pPr>
    <w:r w:rsidRPr="00933D05">
      <w:tab/>
    </w:r>
    <w:r w:rsidR="00C60336" w:rsidRPr="00475BE6">
      <w:t>2021</w:t>
    </w:r>
  </w:p>
  <w:p w14:paraId="4CC15E38" w14:textId="77777777" w:rsidR="00D76D11" w:rsidRPr="0045595B" w:rsidRDefault="00DB621F" w:rsidP="002A6546">
    <w:pPr>
      <w:tabs>
        <w:tab w:val="right" w:pos="9072"/>
      </w:tabs>
      <w:rPr>
        <w:sz w:val="28"/>
        <w:szCs w:val="28"/>
        <w:lang w:val="en-GB"/>
      </w:rPr>
    </w:pPr>
    <w:r w:rsidRPr="0045595B">
      <w:rPr>
        <w:b/>
        <w:sz w:val="28"/>
        <w:szCs w:val="28"/>
        <w:lang w:val="en-GB"/>
      </w:rPr>
      <w:t xml:space="preserve">Press report </w:t>
    </w:r>
    <w:r w:rsidR="0045595B" w:rsidRPr="0045595B">
      <w:rPr>
        <w:b/>
        <w:sz w:val="28"/>
        <w:szCs w:val="28"/>
        <w:lang w:val="en-GB"/>
      </w:rPr>
      <w:t>„</w:t>
    </w:r>
    <w:r w:rsidR="0045595B" w:rsidRPr="00365529">
      <w:rPr>
        <w:rFonts w:ascii="Arial" w:hAnsi="Arial" w:cs="Arial"/>
        <w:lang w:val="en-GB"/>
      </w:rPr>
      <w:t>mobile bulk filler</w:t>
    </w:r>
    <w:r w:rsidR="0045595B">
      <w:rPr>
        <w:rFonts w:ascii="Arial" w:hAnsi="Arial" w:cs="Arial"/>
        <w:lang w:val="en-GB"/>
      </w:rPr>
      <w:t>”</w:t>
    </w:r>
  </w:p>
  <w:p w14:paraId="314875DE" w14:textId="77777777" w:rsidR="002A6546" w:rsidRPr="0045595B" w:rsidRDefault="002A6546" w:rsidP="002A6546">
    <w:pPr>
      <w:tabs>
        <w:tab w:val="right" w:pos="9072"/>
      </w:tabs>
      <w:rPr>
        <w:rFonts w:ascii="Arial" w:hAnsi="Arial" w:cs="Arial"/>
        <w:b/>
        <w:color w:val="000000"/>
        <w:sz w:val="4"/>
        <w:szCs w:val="4"/>
        <w:u w:val="single"/>
        <w:lang w:val="en-GB"/>
      </w:rPr>
    </w:pPr>
    <w:r w:rsidRPr="0045595B">
      <w:rPr>
        <w:sz w:val="4"/>
        <w:szCs w:val="4"/>
        <w:u w:val="single"/>
        <w:lang w:val="en-GB"/>
      </w:rPr>
      <w:tab/>
    </w:r>
  </w:p>
  <w:p w14:paraId="43DE923A" w14:textId="77777777" w:rsidR="00D76D11" w:rsidRPr="0045595B" w:rsidRDefault="00D76D11">
    <w:pPr>
      <w:pStyle w:val="Kopfzeile"/>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46971" w14:textId="77777777" w:rsidR="00C60336" w:rsidRDefault="00C60336">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4E0"/>
    <w:rsid w:val="00011F40"/>
    <w:rsid w:val="000F4030"/>
    <w:rsid w:val="00145FB1"/>
    <w:rsid w:val="001524E0"/>
    <w:rsid w:val="001828B3"/>
    <w:rsid w:val="00256AAB"/>
    <w:rsid w:val="002A6546"/>
    <w:rsid w:val="002D655C"/>
    <w:rsid w:val="002E6B90"/>
    <w:rsid w:val="00330BBA"/>
    <w:rsid w:val="00340A72"/>
    <w:rsid w:val="00343C89"/>
    <w:rsid w:val="00374EE5"/>
    <w:rsid w:val="003D490C"/>
    <w:rsid w:val="0045595B"/>
    <w:rsid w:val="00475BE6"/>
    <w:rsid w:val="004A7CB0"/>
    <w:rsid w:val="00511DD0"/>
    <w:rsid w:val="00532D93"/>
    <w:rsid w:val="00581361"/>
    <w:rsid w:val="005C009A"/>
    <w:rsid w:val="006107BF"/>
    <w:rsid w:val="0065777C"/>
    <w:rsid w:val="0070285D"/>
    <w:rsid w:val="007045EA"/>
    <w:rsid w:val="007718EF"/>
    <w:rsid w:val="00781BAF"/>
    <w:rsid w:val="007D46C7"/>
    <w:rsid w:val="008411FD"/>
    <w:rsid w:val="00843721"/>
    <w:rsid w:val="00877C2F"/>
    <w:rsid w:val="00887345"/>
    <w:rsid w:val="008E0527"/>
    <w:rsid w:val="0090514A"/>
    <w:rsid w:val="00933D05"/>
    <w:rsid w:val="009470FB"/>
    <w:rsid w:val="00984115"/>
    <w:rsid w:val="00985E81"/>
    <w:rsid w:val="00A32E07"/>
    <w:rsid w:val="00A40A72"/>
    <w:rsid w:val="00A56AEB"/>
    <w:rsid w:val="00A61319"/>
    <w:rsid w:val="00AC644E"/>
    <w:rsid w:val="00B517BC"/>
    <w:rsid w:val="00BF1651"/>
    <w:rsid w:val="00C435B0"/>
    <w:rsid w:val="00C44A61"/>
    <w:rsid w:val="00C60336"/>
    <w:rsid w:val="00CC2022"/>
    <w:rsid w:val="00CF0D48"/>
    <w:rsid w:val="00D22955"/>
    <w:rsid w:val="00D76D11"/>
    <w:rsid w:val="00DB621F"/>
    <w:rsid w:val="00DE5347"/>
    <w:rsid w:val="00DF3D99"/>
    <w:rsid w:val="00E06C44"/>
    <w:rsid w:val="00E259E8"/>
    <w:rsid w:val="00E62F0B"/>
    <w:rsid w:val="00E636FE"/>
    <w:rsid w:val="00EE1FB1"/>
    <w:rsid w:val="00F33790"/>
    <w:rsid w:val="00F6228D"/>
    <w:rsid w:val="00F717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72623"/>
  <w15:docId w15:val="{6FD204CF-6081-4134-947E-C6D319D05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8734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11F40"/>
    <w:rPr>
      <w:color w:val="0000FF" w:themeColor="hyperlink"/>
      <w:u w:val="single"/>
    </w:rPr>
  </w:style>
  <w:style w:type="paragraph" w:styleId="Kopfzeile">
    <w:name w:val="header"/>
    <w:basedOn w:val="Standard"/>
    <w:link w:val="KopfzeileZchn"/>
    <w:uiPriority w:val="99"/>
    <w:unhideWhenUsed/>
    <w:rsid w:val="00D76D11"/>
    <w:pPr>
      <w:tabs>
        <w:tab w:val="center" w:pos="4536"/>
        <w:tab w:val="right" w:pos="9072"/>
      </w:tabs>
    </w:pPr>
  </w:style>
  <w:style w:type="character" w:customStyle="1" w:styleId="KopfzeileZchn">
    <w:name w:val="Kopfzeile Zchn"/>
    <w:basedOn w:val="Absatz-Standardschriftart"/>
    <w:link w:val="Kopfzeile"/>
    <w:uiPriority w:val="99"/>
    <w:rsid w:val="00D76D11"/>
  </w:style>
  <w:style w:type="paragraph" w:styleId="Fuzeile">
    <w:name w:val="footer"/>
    <w:basedOn w:val="Standard"/>
    <w:link w:val="FuzeileZchn"/>
    <w:uiPriority w:val="99"/>
    <w:unhideWhenUsed/>
    <w:rsid w:val="00D76D11"/>
    <w:pPr>
      <w:tabs>
        <w:tab w:val="center" w:pos="4536"/>
        <w:tab w:val="right" w:pos="9072"/>
      </w:tabs>
    </w:pPr>
  </w:style>
  <w:style w:type="character" w:customStyle="1" w:styleId="FuzeileZchn">
    <w:name w:val="Fußzeile Zchn"/>
    <w:basedOn w:val="Absatz-Standardschriftart"/>
    <w:link w:val="Fuzeile"/>
    <w:uiPriority w:val="99"/>
    <w:rsid w:val="00D76D11"/>
  </w:style>
  <w:style w:type="paragraph" w:customStyle="1" w:styleId="Grundschrift">
    <w:name w:val="Grundschrift"/>
    <w:basedOn w:val="Standard"/>
    <w:uiPriority w:val="99"/>
    <w:rsid w:val="00DB621F"/>
    <w:pPr>
      <w:autoSpaceDE w:val="0"/>
      <w:autoSpaceDN w:val="0"/>
      <w:adjustRightInd w:val="0"/>
      <w:spacing w:line="240" w:lineRule="atLeast"/>
      <w:textAlignment w:val="center"/>
    </w:pPr>
    <w:rPr>
      <w:rFonts w:ascii="Rotis Sans Serif Pro Light" w:hAnsi="Rotis Sans Serif Pro Light" w:cs="Rotis Sans Serif Pro Light"/>
      <w:color w:val="000000"/>
      <w:sz w:val="20"/>
      <w:szCs w:val="20"/>
    </w:rPr>
  </w:style>
  <w:style w:type="character" w:customStyle="1" w:styleId="Headline-Sub-schwarz">
    <w:name w:val="Headline-Sub-schwarz"/>
    <w:basedOn w:val="Absatz-Standardschriftart"/>
    <w:uiPriority w:val="99"/>
    <w:rsid w:val="00DB621F"/>
    <w:rPr>
      <w:rFonts w:ascii="Rotis Sans Serif Pro ExtraBold" w:hAnsi="Rotis Sans Serif Pro ExtraBold" w:cs="Rotis Sans Serif Pro ExtraBold"/>
      <w:b/>
      <w:bCs/>
      <w:color w:val="000000"/>
      <w:spacing w:val="0"/>
      <w:sz w:val="36"/>
      <w:szCs w:val="36"/>
      <w:vertAlign w:val="baseline"/>
    </w:rPr>
  </w:style>
  <w:style w:type="paragraph" w:styleId="Sprechblasentext">
    <w:name w:val="Balloon Text"/>
    <w:basedOn w:val="Standard"/>
    <w:link w:val="SprechblasentextZchn"/>
    <w:uiPriority w:val="99"/>
    <w:semiHidden/>
    <w:unhideWhenUsed/>
    <w:rsid w:val="00933D0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33D05"/>
    <w:rPr>
      <w:rFonts w:ascii="Tahoma" w:hAnsi="Tahoma" w:cs="Tahoma"/>
      <w:sz w:val="16"/>
      <w:szCs w:val="16"/>
    </w:rPr>
  </w:style>
  <w:style w:type="paragraph" w:customStyle="1" w:styleId="Textschriftengl">
    <w:name w:val="Textschrift_engl"/>
    <w:basedOn w:val="Standard"/>
    <w:uiPriority w:val="99"/>
    <w:rsid w:val="0045595B"/>
    <w:pPr>
      <w:tabs>
        <w:tab w:val="right" w:pos="3400"/>
      </w:tabs>
      <w:suppressAutoHyphens/>
      <w:autoSpaceDE w:val="0"/>
      <w:autoSpaceDN w:val="0"/>
      <w:adjustRightInd w:val="0"/>
      <w:spacing w:line="240" w:lineRule="atLeast"/>
      <w:jc w:val="both"/>
      <w:textAlignment w:val="center"/>
    </w:pPr>
    <w:rPr>
      <w:rFonts w:ascii="Rotis Sans Serif Pro Light" w:eastAsia="Times New Roman" w:hAnsi="Rotis Sans Serif Pro Light" w:cs="Rotis Sans Serif Pro Light"/>
      <w:color w:val="000000"/>
      <w:sz w:val="20"/>
      <w:szCs w:val="20"/>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56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F2153-C2C1-46B0-A314-B62AF87B9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632</Words>
  <Characters>3986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GRUNWALD</Company>
  <LinksUpToDate>false</LinksUpToDate>
  <CharactersWithSpaces>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Marlies Hodrius</dc:creator>
  <cp:lastModifiedBy>Marlies Hodrius</cp:lastModifiedBy>
  <cp:revision>3</cp:revision>
  <cp:lastPrinted>2019-04-10T14:45:00Z</cp:lastPrinted>
  <dcterms:created xsi:type="dcterms:W3CDTF">2021-10-12T12:21:00Z</dcterms:created>
  <dcterms:modified xsi:type="dcterms:W3CDTF">2021-10-12T12:25:00Z</dcterms:modified>
</cp:coreProperties>
</file>