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AA801" w14:textId="2DE8FA8C" w:rsidR="00A84074" w:rsidRPr="003D05C8" w:rsidRDefault="00F41743">
      <w:pPr>
        <w:rPr>
          <w:rFonts w:cs="Arial"/>
          <w:b/>
          <w:bCs/>
          <w:sz w:val="32"/>
          <w:szCs w:val="32"/>
        </w:rPr>
      </w:pPr>
      <w:r w:rsidRPr="003D05C8">
        <w:rPr>
          <w:rFonts w:cs="Arial"/>
          <w:b/>
          <w:bCs/>
          <w:sz w:val="32"/>
          <w:szCs w:val="32"/>
        </w:rPr>
        <w:t>Dosierkonzepte für Trockenprodukte</w:t>
      </w:r>
    </w:p>
    <w:p w14:paraId="2D99FFF8" w14:textId="07FDA49D" w:rsidR="00F41743" w:rsidRPr="00F41743" w:rsidRDefault="00F41743">
      <w:pPr>
        <w:rPr>
          <w:rFonts w:cs="Arial"/>
          <w:szCs w:val="22"/>
        </w:rPr>
      </w:pPr>
    </w:p>
    <w:p w14:paraId="222C9FBA" w14:textId="63E4625E" w:rsidR="00FC72FC" w:rsidRDefault="00F41743" w:rsidP="00FC72FC">
      <w:pPr>
        <w:pStyle w:val="HLTextschriftdtsch"/>
        <w:rPr>
          <w:rStyle w:val="FlietextschwarzT10"/>
          <w:rFonts w:ascii="Arial" w:hAnsi="Arial" w:cs="Arial"/>
          <w:sz w:val="22"/>
          <w:szCs w:val="22"/>
        </w:rPr>
      </w:pPr>
      <w:r>
        <w:rPr>
          <w:rStyle w:val="FlietextschwarzT10"/>
          <w:rFonts w:ascii="Arial" w:hAnsi="Arial" w:cs="Arial"/>
          <w:sz w:val="22"/>
          <w:szCs w:val="22"/>
        </w:rPr>
        <w:t>GRUNWALD GMBH ist</w:t>
      </w:r>
      <w:r w:rsidRPr="00F41743">
        <w:rPr>
          <w:rStyle w:val="FlietextschwarzT10"/>
          <w:rFonts w:ascii="Arial" w:hAnsi="Arial" w:cs="Arial"/>
          <w:sz w:val="22"/>
          <w:szCs w:val="22"/>
        </w:rPr>
        <w:t xml:space="preserve"> Spezialist für das Abfüllen von pumpfähigen Produkten</w:t>
      </w:r>
      <w:r>
        <w:rPr>
          <w:rStyle w:val="FlietextschwarzT10"/>
          <w:rFonts w:ascii="Arial" w:hAnsi="Arial" w:cs="Arial"/>
          <w:sz w:val="22"/>
          <w:szCs w:val="22"/>
        </w:rPr>
        <w:t xml:space="preserve">. Darüber hinaus werden </w:t>
      </w:r>
      <w:r w:rsidRPr="00F41743">
        <w:rPr>
          <w:rStyle w:val="FlietextschwarzT10"/>
          <w:rFonts w:ascii="Arial" w:hAnsi="Arial" w:cs="Arial"/>
          <w:sz w:val="22"/>
          <w:szCs w:val="22"/>
        </w:rPr>
        <w:t>innovative Becherfüll- und Verschließmaschinen für die Abfüllung rieselfähige</w:t>
      </w:r>
      <w:r w:rsidR="00FC72FC">
        <w:rPr>
          <w:rStyle w:val="FlietextschwarzT10"/>
          <w:rFonts w:ascii="Arial" w:hAnsi="Arial" w:cs="Arial"/>
          <w:sz w:val="22"/>
          <w:szCs w:val="22"/>
        </w:rPr>
        <w:t xml:space="preserve">r, </w:t>
      </w:r>
      <w:r w:rsidRPr="00F41743">
        <w:rPr>
          <w:rStyle w:val="FlietextschwarzT10"/>
          <w:rFonts w:ascii="Arial" w:hAnsi="Arial" w:cs="Arial"/>
          <w:sz w:val="22"/>
          <w:szCs w:val="22"/>
        </w:rPr>
        <w:t>nicht pumpfähige</w:t>
      </w:r>
      <w:r w:rsidR="00FC72FC">
        <w:rPr>
          <w:rStyle w:val="FlietextschwarzT10"/>
          <w:rFonts w:ascii="Arial" w:hAnsi="Arial" w:cs="Arial"/>
          <w:sz w:val="22"/>
          <w:szCs w:val="22"/>
        </w:rPr>
        <w:t>r</w:t>
      </w:r>
      <w:r w:rsidRPr="00F41743">
        <w:rPr>
          <w:rStyle w:val="FlietextschwarzT10"/>
          <w:rFonts w:ascii="Arial" w:hAnsi="Arial" w:cs="Arial"/>
          <w:sz w:val="22"/>
          <w:szCs w:val="22"/>
        </w:rPr>
        <w:t xml:space="preserve"> Trockenprodukten </w:t>
      </w:r>
      <w:r>
        <w:rPr>
          <w:rStyle w:val="FlietextschwarzT10"/>
          <w:rFonts w:ascii="Arial" w:hAnsi="Arial" w:cs="Arial"/>
          <w:sz w:val="22"/>
          <w:szCs w:val="22"/>
        </w:rPr>
        <w:t>geliefert.</w:t>
      </w:r>
      <w:r w:rsidR="00FC72FC">
        <w:rPr>
          <w:rStyle w:val="FlietextschwarzT10"/>
          <w:rFonts w:ascii="Arial" w:hAnsi="Arial" w:cs="Arial"/>
          <w:sz w:val="22"/>
          <w:szCs w:val="22"/>
        </w:rPr>
        <w:t xml:space="preserve"> </w:t>
      </w:r>
      <w:r>
        <w:rPr>
          <w:rStyle w:val="FlietextschwarzT10"/>
          <w:rFonts w:ascii="Arial" w:hAnsi="Arial" w:cs="Arial"/>
          <w:sz w:val="22"/>
          <w:szCs w:val="22"/>
        </w:rPr>
        <w:t xml:space="preserve">Die </w:t>
      </w:r>
      <w:r w:rsidRPr="00F41743">
        <w:rPr>
          <w:rStyle w:val="FlietextschwarzT10"/>
          <w:rFonts w:ascii="Arial" w:hAnsi="Arial" w:cs="Arial"/>
          <w:sz w:val="22"/>
          <w:szCs w:val="22"/>
        </w:rPr>
        <w:t>kontinuierliche Weiterentwicklung und Diversifikation des Maschinenportfolios</w:t>
      </w:r>
      <w:r>
        <w:rPr>
          <w:rStyle w:val="FlietextschwarzT10"/>
          <w:rFonts w:ascii="Arial" w:hAnsi="Arial" w:cs="Arial"/>
          <w:sz w:val="22"/>
          <w:szCs w:val="22"/>
        </w:rPr>
        <w:t xml:space="preserve"> ermöglicht </w:t>
      </w:r>
      <w:r w:rsidRPr="00F41743">
        <w:rPr>
          <w:rStyle w:val="FlietextschwarzT10"/>
          <w:rFonts w:ascii="Arial" w:hAnsi="Arial" w:cs="Arial"/>
          <w:sz w:val="22"/>
          <w:szCs w:val="22"/>
        </w:rPr>
        <w:t>die Integration verschiedene</w:t>
      </w:r>
      <w:r>
        <w:rPr>
          <w:rStyle w:val="FlietextschwarzT10"/>
          <w:rFonts w:ascii="Arial" w:hAnsi="Arial" w:cs="Arial"/>
          <w:sz w:val="22"/>
          <w:szCs w:val="22"/>
        </w:rPr>
        <w:t>r</w:t>
      </w:r>
      <w:r w:rsidRPr="00F41743">
        <w:rPr>
          <w:rStyle w:val="FlietextschwarzT10"/>
          <w:rFonts w:ascii="Arial" w:hAnsi="Arial" w:cs="Arial"/>
          <w:sz w:val="22"/>
          <w:szCs w:val="22"/>
        </w:rPr>
        <w:t xml:space="preserve"> Dosier- und Wiegekonzepte in Rundläufer- und Längsläuferanlagen</w:t>
      </w:r>
      <w:r w:rsidR="00FC72FC">
        <w:rPr>
          <w:rStyle w:val="FlietextschwarzT10"/>
          <w:rFonts w:ascii="Arial" w:hAnsi="Arial" w:cs="Arial"/>
          <w:sz w:val="22"/>
          <w:szCs w:val="22"/>
        </w:rPr>
        <w:t xml:space="preserve">. </w:t>
      </w:r>
    </w:p>
    <w:p w14:paraId="6D658DC9" w14:textId="24F85A78" w:rsidR="00F41743" w:rsidRDefault="00F41743" w:rsidP="00F41743">
      <w:pPr>
        <w:pStyle w:val="HLTextschriftdtsch"/>
        <w:rPr>
          <w:rStyle w:val="FlietextschwarzT10"/>
          <w:rFonts w:ascii="Arial" w:hAnsi="Arial" w:cs="Arial"/>
          <w:sz w:val="22"/>
          <w:szCs w:val="22"/>
        </w:rPr>
      </w:pPr>
    </w:p>
    <w:p w14:paraId="645F2F33" w14:textId="12B7C1FD" w:rsidR="000C765F" w:rsidRPr="000C765F" w:rsidRDefault="00F41743" w:rsidP="000C765F">
      <w:pPr>
        <w:pStyle w:val="HLTextschriftdtsch"/>
        <w:rPr>
          <w:rStyle w:val="FlietextschwarzT10"/>
          <w:rFonts w:ascii="Arial" w:hAnsi="Arial" w:cs="Arial"/>
          <w:sz w:val="22"/>
          <w:szCs w:val="22"/>
        </w:rPr>
      </w:pPr>
      <w:r w:rsidRPr="00F41743">
        <w:rPr>
          <w:rStyle w:val="FlietextschwarzT10"/>
          <w:rFonts w:ascii="Arial" w:hAnsi="Arial" w:cs="Arial"/>
          <w:sz w:val="22"/>
          <w:szCs w:val="22"/>
        </w:rPr>
        <w:t>In enger Partnerschaft arbeite</w:t>
      </w:r>
      <w:r w:rsidR="00FC72FC">
        <w:rPr>
          <w:rStyle w:val="FlietextschwarzT10"/>
          <w:rFonts w:ascii="Arial" w:hAnsi="Arial" w:cs="Arial"/>
          <w:sz w:val="22"/>
          <w:szCs w:val="22"/>
        </w:rPr>
        <w:t xml:space="preserve">t </w:t>
      </w:r>
      <w:r w:rsidR="003D05C8">
        <w:rPr>
          <w:rStyle w:val="FlietextschwarzT10"/>
          <w:rFonts w:ascii="Arial" w:hAnsi="Arial" w:cs="Arial"/>
          <w:sz w:val="22"/>
          <w:szCs w:val="22"/>
        </w:rPr>
        <w:t>das Unternehmen</w:t>
      </w:r>
      <w:r w:rsidR="00FC72FC">
        <w:rPr>
          <w:rStyle w:val="FlietextschwarzT10"/>
          <w:rFonts w:ascii="Arial" w:hAnsi="Arial" w:cs="Arial"/>
          <w:sz w:val="22"/>
          <w:szCs w:val="22"/>
        </w:rPr>
        <w:t xml:space="preserve"> </w:t>
      </w:r>
      <w:r w:rsidRPr="00F41743">
        <w:rPr>
          <w:rStyle w:val="FlietextschwarzT10"/>
          <w:rFonts w:ascii="Arial" w:hAnsi="Arial" w:cs="Arial"/>
          <w:sz w:val="22"/>
          <w:szCs w:val="22"/>
        </w:rPr>
        <w:t>mit ausgewählten Anbietern von Dosiersystemen</w:t>
      </w:r>
      <w:r w:rsidR="00FC72FC">
        <w:rPr>
          <w:rStyle w:val="FlietextschwarzT10"/>
          <w:rFonts w:ascii="Arial" w:hAnsi="Arial" w:cs="Arial"/>
          <w:sz w:val="22"/>
          <w:szCs w:val="22"/>
        </w:rPr>
        <w:t xml:space="preserve"> zusammen,</w:t>
      </w:r>
      <w:r w:rsidRPr="00F41743">
        <w:rPr>
          <w:rStyle w:val="FlietextschwarzT10"/>
          <w:rFonts w:ascii="Arial" w:hAnsi="Arial" w:cs="Arial"/>
          <w:sz w:val="22"/>
          <w:szCs w:val="22"/>
        </w:rPr>
        <w:t xml:space="preserve"> welche</w:t>
      </w:r>
      <w:r w:rsidR="000C765F">
        <w:rPr>
          <w:rStyle w:val="FlietextschwarzT10"/>
          <w:rFonts w:ascii="Arial" w:hAnsi="Arial" w:cs="Arial"/>
          <w:sz w:val="22"/>
          <w:szCs w:val="22"/>
        </w:rPr>
        <w:t xml:space="preserve"> entsprechend</w:t>
      </w:r>
      <w:r w:rsidR="00FC72FC">
        <w:rPr>
          <w:rStyle w:val="FlietextschwarzT10"/>
          <w:rFonts w:ascii="Arial" w:hAnsi="Arial" w:cs="Arial"/>
          <w:sz w:val="22"/>
          <w:szCs w:val="22"/>
        </w:rPr>
        <w:t xml:space="preserve"> der eigenen Anlagen</w:t>
      </w:r>
      <w:r w:rsidR="000C765F">
        <w:rPr>
          <w:rStyle w:val="FlietextschwarzT10"/>
          <w:rFonts w:ascii="Arial" w:hAnsi="Arial" w:cs="Arial"/>
          <w:sz w:val="22"/>
          <w:szCs w:val="22"/>
        </w:rPr>
        <w:t xml:space="preserve">, </w:t>
      </w:r>
      <w:r w:rsidR="000C765F" w:rsidRPr="00F41743">
        <w:rPr>
          <w:rStyle w:val="FlietextschwarzT10"/>
          <w:rFonts w:ascii="Arial" w:hAnsi="Arial" w:cs="Arial"/>
          <w:sz w:val="22"/>
          <w:szCs w:val="22"/>
        </w:rPr>
        <w:t>dieselbe Qualität, Zuverlässigkeit und Verfügbarkeit</w:t>
      </w:r>
      <w:r w:rsidR="00FC72FC">
        <w:rPr>
          <w:rStyle w:val="FlietextschwarzT10"/>
          <w:rFonts w:ascii="Arial" w:hAnsi="Arial" w:cs="Arial"/>
          <w:sz w:val="22"/>
          <w:szCs w:val="22"/>
        </w:rPr>
        <w:t xml:space="preserve"> </w:t>
      </w:r>
      <w:r w:rsidRPr="00F41743">
        <w:rPr>
          <w:rStyle w:val="FlietextschwarzT10"/>
          <w:rFonts w:ascii="Arial" w:hAnsi="Arial" w:cs="Arial"/>
          <w:sz w:val="22"/>
          <w:szCs w:val="22"/>
        </w:rPr>
        <w:t xml:space="preserve">garantieren. </w:t>
      </w:r>
      <w:r w:rsidR="000C765F" w:rsidRPr="000C765F">
        <w:rPr>
          <w:rStyle w:val="FlietextschwarzT10"/>
          <w:rFonts w:ascii="Arial" w:hAnsi="Arial" w:cs="Arial"/>
          <w:sz w:val="22"/>
          <w:szCs w:val="22"/>
        </w:rPr>
        <w:t>Die Kooperation mit diesen Anbietern ermöglicht es, verschiedene Rezepturmischungen von Trockenprodukten grammgenau abzufüllen und die Anforderungen an Produktrezeptur und Produktpräsentation zu erfüllen, um letztlich den Endverbraucher zum Kauf zu veranlassen.</w:t>
      </w:r>
    </w:p>
    <w:p w14:paraId="452B48E7" w14:textId="28988FCD" w:rsidR="000C765F" w:rsidRDefault="000C765F" w:rsidP="000C765F">
      <w:pPr>
        <w:rPr>
          <w:lang w:eastAsia="en-US"/>
        </w:rPr>
      </w:pPr>
    </w:p>
    <w:p w14:paraId="1740B8F7" w14:textId="2AA2440B" w:rsidR="00F41743" w:rsidRPr="00F41743" w:rsidRDefault="00144F4E" w:rsidP="00F41743">
      <w:pPr>
        <w:pStyle w:val="HLTextschriftdtsch"/>
        <w:suppressAutoHyphens w:val="0"/>
        <w:rPr>
          <w:rStyle w:val="FlietextschwarzT10"/>
          <w:rFonts w:ascii="Arial" w:hAnsi="Arial" w:cs="Arial"/>
          <w:sz w:val="22"/>
          <w:szCs w:val="22"/>
        </w:rPr>
      </w:pPr>
      <w:r>
        <w:rPr>
          <w:rStyle w:val="FlietextschwarzT10"/>
          <w:rFonts w:ascii="Arial" w:hAnsi="Arial" w:cs="Arial"/>
          <w:sz w:val="22"/>
          <w:szCs w:val="22"/>
        </w:rPr>
        <w:t xml:space="preserve">Als jüngste </w:t>
      </w:r>
      <w:r w:rsidR="000C765F">
        <w:rPr>
          <w:rStyle w:val="FlietextschwarzT10"/>
          <w:rFonts w:ascii="Arial" w:hAnsi="Arial" w:cs="Arial"/>
          <w:sz w:val="22"/>
          <w:szCs w:val="22"/>
        </w:rPr>
        <w:t>Beispiele erfolgreiche</w:t>
      </w:r>
      <w:r>
        <w:rPr>
          <w:rStyle w:val="FlietextschwarzT10"/>
          <w:rFonts w:ascii="Arial" w:hAnsi="Arial" w:cs="Arial"/>
          <w:sz w:val="22"/>
          <w:szCs w:val="22"/>
        </w:rPr>
        <w:t>r</w:t>
      </w:r>
      <w:r w:rsidR="000C765F">
        <w:rPr>
          <w:rStyle w:val="FlietextschwarzT10"/>
          <w:rFonts w:ascii="Arial" w:hAnsi="Arial" w:cs="Arial"/>
          <w:sz w:val="22"/>
          <w:szCs w:val="22"/>
        </w:rPr>
        <w:t xml:space="preserve"> Kooperationen </w:t>
      </w:r>
      <w:r>
        <w:rPr>
          <w:rStyle w:val="FlietextschwarzT10"/>
          <w:rFonts w:ascii="Arial" w:hAnsi="Arial" w:cs="Arial"/>
          <w:sz w:val="22"/>
          <w:szCs w:val="22"/>
        </w:rPr>
        <w:t xml:space="preserve">werden </w:t>
      </w:r>
      <w:r w:rsidR="00A06462">
        <w:rPr>
          <w:rStyle w:val="FlietextschwarzT10"/>
          <w:rFonts w:ascii="Arial" w:hAnsi="Arial" w:cs="Arial"/>
          <w:sz w:val="22"/>
          <w:szCs w:val="22"/>
        </w:rPr>
        <w:t xml:space="preserve">folgende Projekte genannt: </w:t>
      </w:r>
      <w:r>
        <w:rPr>
          <w:rStyle w:val="FlietextschwarzT10"/>
          <w:rFonts w:ascii="Arial" w:hAnsi="Arial" w:cs="Arial"/>
          <w:sz w:val="22"/>
          <w:szCs w:val="22"/>
        </w:rPr>
        <w:t xml:space="preserve">eine </w:t>
      </w:r>
      <w:r w:rsidR="00F41743" w:rsidRPr="00F41743">
        <w:rPr>
          <w:rStyle w:val="FlietextschwarzT10"/>
          <w:rFonts w:ascii="Arial" w:hAnsi="Arial" w:cs="Arial"/>
          <w:sz w:val="22"/>
          <w:szCs w:val="22"/>
        </w:rPr>
        <w:t>Längsläuferanlage mit Mehrkopfwaage für Waschkapseln</w:t>
      </w:r>
      <w:r>
        <w:rPr>
          <w:rStyle w:val="FlietextschwarzT10"/>
          <w:rFonts w:ascii="Arial" w:hAnsi="Arial" w:cs="Arial"/>
          <w:sz w:val="22"/>
          <w:szCs w:val="22"/>
        </w:rPr>
        <w:t xml:space="preserve">, </w:t>
      </w:r>
      <w:r w:rsidR="00F41743" w:rsidRPr="00F41743">
        <w:rPr>
          <w:rStyle w:val="FlietextschwarzT10"/>
          <w:rFonts w:ascii="Arial" w:hAnsi="Arial" w:cs="Arial"/>
          <w:sz w:val="22"/>
          <w:szCs w:val="22"/>
        </w:rPr>
        <w:t>eine Rundläuferanlage mit Schneckendoseur in Kombination mit einem servogesteuerten Grunwald-Doseur für mikrowellenfähige Fertiggerichte und „Porridge“</w:t>
      </w:r>
      <w:r w:rsidR="00A06462">
        <w:rPr>
          <w:rStyle w:val="FlietextschwarzT10"/>
          <w:rFonts w:ascii="Arial" w:hAnsi="Arial" w:cs="Arial"/>
          <w:sz w:val="22"/>
          <w:szCs w:val="22"/>
        </w:rPr>
        <w:t>. Ebenso e</w:t>
      </w:r>
      <w:r>
        <w:rPr>
          <w:rStyle w:val="FlietextschwarzT10"/>
          <w:rFonts w:ascii="Arial" w:hAnsi="Arial" w:cs="Arial"/>
          <w:sz w:val="22"/>
          <w:szCs w:val="22"/>
        </w:rPr>
        <w:t>ine</w:t>
      </w:r>
      <w:r w:rsidR="00FC72FC">
        <w:rPr>
          <w:rStyle w:val="FlietextschwarzT10"/>
          <w:rFonts w:ascii="Arial" w:hAnsi="Arial" w:cs="Arial"/>
          <w:sz w:val="22"/>
          <w:szCs w:val="22"/>
        </w:rPr>
        <w:t xml:space="preserve"> </w:t>
      </w:r>
      <w:r w:rsidR="00F41743" w:rsidRPr="00F41743">
        <w:rPr>
          <w:rStyle w:val="FlietextschwarzT10"/>
          <w:rFonts w:ascii="Arial" w:hAnsi="Arial" w:cs="Arial"/>
          <w:sz w:val="22"/>
          <w:szCs w:val="22"/>
        </w:rPr>
        <w:t>Hochleistungs-Längsläuferanlag</w:t>
      </w:r>
      <w:r>
        <w:rPr>
          <w:rStyle w:val="FlietextschwarzT10"/>
          <w:rFonts w:ascii="Arial" w:hAnsi="Arial" w:cs="Arial"/>
          <w:sz w:val="22"/>
          <w:szCs w:val="22"/>
        </w:rPr>
        <w:t xml:space="preserve">e, die </w:t>
      </w:r>
      <w:r w:rsidR="00F41743" w:rsidRPr="00F41743">
        <w:rPr>
          <w:rStyle w:val="FlietextschwarzT10"/>
          <w:rFonts w:ascii="Arial" w:hAnsi="Arial" w:cs="Arial"/>
          <w:sz w:val="22"/>
          <w:szCs w:val="22"/>
        </w:rPr>
        <w:t>mit zwei Mehrkopfwaagen und einem Schneckendoseur für Pulverprodukte arbeitet</w:t>
      </w:r>
      <w:r w:rsidR="00A06462">
        <w:rPr>
          <w:rStyle w:val="FlietextschwarzT10"/>
          <w:rFonts w:ascii="Arial" w:hAnsi="Arial" w:cs="Arial"/>
          <w:sz w:val="22"/>
          <w:szCs w:val="22"/>
        </w:rPr>
        <w:t xml:space="preserve">; mit dieser Abfüllanlage </w:t>
      </w:r>
      <w:r w:rsidR="00FC72FC">
        <w:rPr>
          <w:rStyle w:val="FlietextschwarzT10"/>
          <w:rFonts w:ascii="Arial" w:hAnsi="Arial" w:cs="Arial"/>
          <w:sz w:val="22"/>
          <w:szCs w:val="22"/>
        </w:rPr>
        <w:t xml:space="preserve">wird </w:t>
      </w:r>
      <w:r w:rsidR="00F41743" w:rsidRPr="00F41743">
        <w:rPr>
          <w:rStyle w:val="FlietextschwarzT10"/>
          <w:rFonts w:ascii="Arial" w:hAnsi="Arial" w:cs="Arial"/>
          <w:sz w:val="22"/>
          <w:szCs w:val="22"/>
        </w:rPr>
        <w:t xml:space="preserve">mit verschiedenen Rezepturen ein mehrschichtiges Fertiggericht hergestellt, das der Endverbraucher nur noch mit heißem Wasser zubereiten muss. </w:t>
      </w:r>
    </w:p>
    <w:p w14:paraId="2904AC0E" w14:textId="2CE9402F" w:rsidR="00F41743" w:rsidRPr="00F41743" w:rsidRDefault="00FC72FC" w:rsidP="00F41743">
      <w:pPr>
        <w:pStyle w:val="HLTextschriftdtsch"/>
        <w:rPr>
          <w:rStyle w:val="FlietextschwarzT10"/>
          <w:rFonts w:ascii="Arial" w:hAnsi="Arial" w:cs="Arial"/>
          <w:sz w:val="22"/>
          <w:szCs w:val="22"/>
        </w:rPr>
      </w:pPr>
      <w:r>
        <w:rPr>
          <w:rStyle w:val="FlietextschwarzT10"/>
          <w:rFonts w:ascii="Arial" w:hAnsi="Arial" w:cs="Arial"/>
          <w:sz w:val="22"/>
          <w:szCs w:val="22"/>
        </w:rPr>
        <w:t>www.grunwald-wangen.de</w:t>
      </w:r>
    </w:p>
    <w:p w14:paraId="13BDFD9E" w14:textId="79EAC845" w:rsidR="003D05C8" w:rsidRDefault="003D05C8">
      <w:pPr>
        <w:rPr>
          <w:rStyle w:val="FlietextschwarzT10"/>
          <w:rFonts w:ascii="Arial" w:hAnsi="Arial" w:cs="Arial"/>
          <w:sz w:val="22"/>
          <w:szCs w:val="22"/>
        </w:rPr>
      </w:pPr>
    </w:p>
    <w:p w14:paraId="045DB371" w14:textId="77777777" w:rsidR="00F41743" w:rsidRPr="00F41743" w:rsidRDefault="00F41743" w:rsidP="00F41743">
      <w:pPr>
        <w:rPr>
          <w:rStyle w:val="FlietextschwarzT10"/>
          <w:rFonts w:ascii="Arial" w:hAnsi="Arial" w:cs="Arial"/>
          <w:sz w:val="22"/>
          <w:szCs w:val="22"/>
        </w:rPr>
      </w:pPr>
    </w:p>
    <w:p w14:paraId="13FEDE57" w14:textId="77777777" w:rsidR="003D05C8" w:rsidRPr="003D05C8" w:rsidRDefault="003D05C8" w:rsidP="003D05C8">
      <w:pPr>
        <w:rPr>
          <w:rStyle w:val="FlietextschwarzT10"/>
          <w:rFonts w:ascii="Arial" w:hAnsi="Arial" w:cs="Arial"/>
          <w:sz w:val="22"/>
          <w:szCs w:val="22"/>
        </w:rPr>
      </w:pPr>
      <w:r w:rsidRPr="003D05C8">
        <w:rPr>
          <w:rStyle w:val="FlietextschwarzT10"/>
          <w:rFonts w:ascii="Arial" w:hAnsi="Arial" w:cs="Arial"/>
          <w:sz w:val="22"/>
          <w:szCs w:val="22"/>
        </w:rPr>
        <w:t>Informationen über die GRUNWALD GMBH</w:t>
      </w:r>
    </w:p>
    <w:p w14:paraId="68AA793B" w14:textId="33A45C7D" w:rsidR="00F41743" w:rsidRDefault="003D05C8" w:rsidP="003D05C8">
      <w:pPr>
        <w:rPr>
          <w:rStyle w:val="FlietextschwarzT10"/>
          <w:rFonts w:ascii="Arial" w:hAnsi="Arial" w:cs="Arial"/>
          <w:sz w:val="22"/>
          <w:szCs w:val="22"/>
        </w:rPr>
      </w:pPr>
      <w:r w:rsidRPr="003D05C8">
        <w:rPr>
          <w:rStyle w:val="FlietextschwarzT10"/>
          <w:rFonts w:ascii="Arial" w:hAnsi="Arial" w:cs="Arial"/>
          <w:sz w:val="22"/>
          <w:szCs w:val="22"/>
        </w:rPr>
        <w:t>Seit der Gründung im Jahr 1956 hat sich das familiengeführte Maschinenbauunternehmen mit über 200 Mitarbeitern in Wangen im Allgäu zu einem der weltweit führenden Anbieter von formatflexiblen Becher- und Eimerfüllmaschinen entwickelt. Bis heute wurden mehr als 2.500 Abfüll-, Dosier- und Verpackungsmaschinen an Lebensmittelhersteller verschiedener industrieller Lebensmittelbereiche geliefert.</w:t>
      </w:r>
    </w:p>
    <w:p w14:paraId="7697A042" w14:textId="31EC03F5" w:rsidR="003D05C8" w:rsidRDefault="003D05C8" w:rsidP="00F41743">
      <w:pPr>
        <w:rPr>
          <w:rStyle w:val="FlietextschwarzT10"/>
          <w:rFonts w:ascii="Arial" w:hAnsi="Arial" w:cs="Arial"/>
          <w:sz w:val="22"/>
          <w:szCs w:val="22"/>
        </w:rPr>
      </w:pPr>
    </w:p>
    <w:p w14:paraId="46608AC5" w14:textId="77777777" w:rsidR="003D05C8" w:rsidRPr="00F41743" w:rsidRDefault="003D05C8" w:rsidP="00F41743">
      <w:pPr>
        <w:rPr>
          <w:rStyle w:val="FlietextschwarzT10"/>
          <w:rFonts w:ascii="Arial" w:hAnsi="Arial" w:cs="Arial"/>
          <w:sz w:val="22"/>
          <w:szCs w:val="22"/>
        </w:rPr>
      </w:pPr>
    </w:p>
    <w:p w14:paraId="7B021660" w14:textId="69A1D032" w:rsidR="00F41743" w:rsidRDefault="00F41743" w:rsidP="00F41743">
      <w:pPr>
        <w:rPr>
          <w:rStyle w:val="FlietextschwarzT10"/>
          <w:rFonts w:ascii="Arial" w:hAnsi="Arial" w:cs="Arial"/>
          <w:sz w:val="22"/>
          <w:szCs w:val="22"/>
        </w:rPr>
      </w:pPr>
      <w:r w:rsidRPr="00F41743">
        <w:rPr>
          <w:rStyle w:val="FlietextschwarzT10"/>
          <w:rFonts w:ascii="Arial" w:hAnsi="Arial" w:cs="Arial"/>
          <w:sz w:val="22"/>
          <w:szCs w:val="22"/>
        </w:rPr>
        <w:t>Bild-Untertitel</w:t>
      </w:r>
      <w:r w:rsidR="003D05C8">
        <w:rPr>
          <w:rStyle w:val="FlietextschwarzT10"/>
          <w:rFonts w:ascii="Arial" w:hAnsi="Arial" w:cs="Arial"/>
          <w:sz w:val="22"/>
          <w:szCs w:val="22"/>
        </w:rPr>
        <w:t xml:space="preserve"> sh. nächste Seite</w:t>
      </w:r>
    </w:p>
    <w:p w14:paraId="6ED616D0" w14:textId="2D435AD3" w:rsidR="003D05C8" w:rsidRDefault="003D05C8">
      <w:pPr>
        <w:rPr>
          <w:rStyle w:val="FlietextschwarzT10"/>
          <w:rFonts w:ascii="Arial" w:hAnsi="Arial" w:cs="Arial"/>
          <w:sz w:val="22"/>
          <w:szCs w:val="22"/>
        </w:rPr>
      </w:pPr>
      <w:r>
        <w:rPr>
          <w:rStyle w:val="FlietextschwarzT10"/>
          <w:rFonts w:ascii="Arial" w:hAnsi="Arial" w:cs="Arial"/>
          <w:sz w:val="22"/>
          <w:szCs w:val="22"/>
        </w:rPr>
        <w:br w:type="page"/>
      </w:r>
    </w:p>
    <w:p w14:paraId="0C0016B7" w14:textId="3D2D3E3E" w:rsidR="003D05C8" w:rsidRDefault="003D05C8" w:rsidP="00F41743">
      <w:pPr>
        <w:rPr>
          <w:rStyle w:val="FlietextschwarzT10"/>
          <w:rFonts w:ascii="Arial" w:hAnsi="Arial" w:cs="Arial"/>
          <w:sz w:val="22"/>
          <w:szCs w:val="22"/>
        </w:rPr>
      </w:pPr>
      <w:r w:rsidRPr="00F41743">
        <w:rPr>
          <w:rStyle w:val="FlietextschwarzT10"/>
          <w:rFonts w:ascii="Arial" w:hAnsi="Arial" w:cs="Arial"/>
          <w:sz w:val="22"/>
          <w:szCs w:val="22"/>
        </w:rPr>
        <w:lastRenderedPageBreak/>
        <w:t>Bild-Untertitel:</w:t>
      </w:r>
    </w:p>
    <w:p w14:paraId="52B9BCAB" w14:textId="77777777" w:rsidR="003D05C8" w:rsidRDefault="003D05C8" w:rsidP="00F41743">
      <w:pPr>
        <w:rPr>
          <w:rStyle w:val="FlietextschwarzT10"/>
          <w:rFonts w:ascii="Arial" w:hAnsi="Arial" w:cs="Arial"/>
          <w:sz w:val="22"/>
          <w:szCs w:val="22"/>
        </w:rPr>
      </w:pPr>
    </w:p>
    <w:p w14:paraId="3964CE6C" w14:textId="45F876B3" w:rsidR="003D05C8" w:rsidRPr="00F41743" w:rsidRDefault="003D05C8" w:rsidP="00F41743">
      <w:pPr>
        <w:rPr>
          <w:rStyle w:val="FlietextschwarzT10"/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67EE92E2" wp14:editId="4685CA7B">
            <wp:extent cx="3971925" cy="1638300"/>
            <wp:effectExtent l="0" t="0" r="952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C35C90" w14:textId="0ED80228" w:rsidR="00F41743" w:rsidRDefault="00F41743" w:rsidP="00144F4E">
      <w:pPr>
        <w:pStyle w:val="BUschwarz"/>
        <w:suppressAutoHyphens/>
        <w:rPr>
          <w:rStyle w:val="Bild-UntertitelHLT9"/>
          <w:rFonts w:ascii="Arial" w:hAnsi="Arial" w:cs="Arial"/>
          <w:sz w:val="22"/>
          <w:szCs w:val="22"/>
        </w:rPr>
      </w:pPr>
      <w:r w:rsidRPr="00F41743">
        <w:rPr>
          <w:rStyle w:val="Bild-UntertitelHLT9"/>
          <w:rFonts w:ascii="Arial" w:hAnsi="Arial" w:cs="Arial"/>
          <w:sz w:val="22"/>
          <w:szCs w:val="22"/>
        </w:rPr>
        <w:t xml:space="preserve">4-bahnige Hochleistungs-Längsläufermaschine </w:t>
      </w:r>
      <w:r w:rsidR="00144F4E">
        <w:rPr>
          <w:rStyle w:val="Bild-UntertitelHLT9"/>
          <w:rFonts w:ascii="Arial" w:hAnsi="Arial" w:cs="Arial"/>
          <w:sz w:val="22"/>
          <w:szCs w:val="22"/>
        </w:rPr>
        <w:t xml:space="preserve"> </w:t>
      </w:r>
      <w:r w:rsidRPr="00F41743">
        <w:rPr>
          <w:rStyle w:val="Bild-UntertitelHLT9"/>
          <w:rFonts w:ascii="Arial" w:hAnsi="Arial" w:cs="Arial"/>
          <w:sz w:val="22"/>
          <w:szCs w:val="22"/>
        </w:rPr>
        <w:t>GRUNWALD-FOODLINER 6.000 mit Mehrkopfwaage für Waschkapseln</w:t>
      </w:r>
    </w:p>
    <w:p w14:paraId="0FD76F4F" w14:textId="77777777" w:rsidR="00144F4E" w:rsidRPr="00F41743" w:rsidRDefault="00144F4E" w:rsidP="00144F4E">
      <w:pPr>
        <w:pStyle w:val="BUschwarz"/>
        <w:suppressAutoHyphens/>
        <w:rPr>
          <w:rStyle w:val="FlietextschwarzT10"/>
          <w:rFonts w:ascii="Arial" w:hAnsi="Arial" w:cs="Arial"/>
          <w:sz w:val="22"/>
          <w:szCs w:val="22"/>
        </w:rPr>
      </w:pPr>
    </w:p>
    <w:p w14:paraId="2087B090" w14:textId="3059FA1E" w:rsidR="00144F4E" w:rsidRDefault="00144F4E" w:rsidP="00F41743">
      <w:pPr>
        <w:pStyle w:val="BUschwarz"/>
        <w:rPr>
          <w:rStyle w:val="Bild-UntertitelHLT9"/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2387C9EE" wp14:editId="7D2A5D67">
            <wp:simplePos x="0" y="0"/>
            <wp:positionH relativeFrom="column">
              <wp:posOffset>21148</wp:posOffset>
            </wp:positionH>
            <wp:positionV relativeFrom="paragraph">
              <wp:posOffset>44008</wp:posOffset>
            </wp:positionV>
            <wp:extent cx="1333500" cy="278130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FB846F" w14:textId="4A64C417" w:rsidR="00144F4E" w:rsidRDefault="00144F4E" w:rsidP="00F41743">
      <w:pPr>
        <w:pStyle w:val="BUschwarz"/>
        <w:rPr>
          <w:rStyle w:val="Bild-UntertitelHLT9"/>
          <w:rFonts w:ascii="Arial" w:hAnsi="Arial" w:cs="Arial"/>
          <w:sz w:val="22"/>
          <w:szCs w:val="22"/>
        </w:rPr>
      </w:pPr>
    </w:p>
    <w:p w14:paraId="62C3316A" w14:textId="66D73708" w:rsidR="00144F4E" w:rsidRDefault="00144F4E" w:rsidP="00F41743">
      <w:pPr>
        <w:pStyle w:val="BUschwarz"/>
        <w:rPr>
          <w:rStyle w:val="Bild-UntertitelHLT9"/>
          <w:rFonts w:ascii="Arial" w:hAnsi="Arial" w:cs="Arial"/>
          <w:sz w:val="22"/>
          <w:szCs w:val="22"/>
        </w:rPr>
      </w:pPr>
    </w:p>
    <w:p w14:paraId="1D393220" w14:textId="7604C72D" w:rsidR="00F41743" w:rsidRPr="00F41743" w:rsidRDefault="00F41743" w:rsidP="00F41743">
      <w:pPr>
        <w:pStyle w:val="BUschwarz"/>
        <w:rPr>
          <w:rStyle w:val="Bild-UntertitelHLT9"/>
          <w:rFonts w:ascii="Arial" w:hAnsi="Arial" w:cs="Arial"/>
          <w:sz w:val="22"/>
          <w:szCs w:val="22"/>
        </w:rPr>
      </w:pPr>
      <w:r w:rsidRPr="00F41743">
        <w:rPr>
          <w:rStyle w:val="Bild-UntertitelHLT9"/>
          <w:rFonts w:ascii="Arial" w:hAnsi="Arial" w:cs="Arial"/>
          <w:sz w:val="22"/>
          <w:szCs w:val="22"/>
        </w:rPr>
        <w:t xml:space="preserve">Fotos oben und in der Mitte: </w:t>
      </w:r>
    </w:p>
    <w:p w14:paraId="3644C32D" w14:textId="77777777" w:rsidR="00F41743" w:rsidRPr="00F41743" w:rsidRDefault="00F41743" w:rsidP="00F41743">
      <w:pPr>
        <w:pStyle w:val="BUschwarz"/>
        <w:rPr>
          <w:rStyle w:val="Bild-UntertitelHLT9"/>
          <w:rFonts w:ascii="Arial" w:hAnsi="Arial" w:cs="Arial"/>
          <w:sz w:val="22"/>
          <w:szCs w:val="22"/>
        </w:rPr>
      </w:pPr>
      <w:r w:rsidRPr="00F41743">
        <w:rPr>
          <w:rStyle w:val="Bild-UntertitelHLT9"/>
          <w:rFonts w:ascii="Arial" w:hAnsi="Arial" w:cs="Arial"/>
          <w:sz w:val="22"/>
          <w:szCs w:val="22"/>
        </w:rPr>
        <w:t>Mehrkopfwaage, aufgebaut auf einem Becherfüller GRUNWALD-ROTARY 12.000/4-bahnig zur Abfüllung von Cerealin in top caps in unterschiedlichen Mischverhältnissen</w:t>
      </w:r>
    </w:p>
    <w:p w14:paraId="41B79C67" w14:textId="77777777" w:rsidR="00144F4E" w:rsidRDefault="00144F4E" w:rsidP="00F41743">
      <w:pPr>
        <w:rPr>
          <w:rStyle w:val="Bild-UntertitelHLT9"/>
          <w:rFonts w:ascii="Arial" w:hAnsi="Arial" w:cs="Arial"/>
          <w:sz w:val="22"/>
          <w:szCs w:val="22"/>
        </w:rPr>
      </w:pPr>
    </w:p>
    <w:p w14:paraId="3049D084" w14:textId="77777777" w:rsidR="00144F4E" w:rsidRDefault="00144F4E" w:rsidP="00F41743">
      <w:pPr>
        <w:rPr>
          <w:rStyle w:val="Bild-UntertitelHLT9"/>
          <w:rFonts w:ascii="Arial" w:hAnsi="Arial" w:cs="Arial"/>
          <w:sz w:val="22"/>
          <w:szCs w:val="22"/>
        </w:rPr>
      </w:pPr>
    </w:p>
    <w:p w14:paraId="6367ED56" w14:textId="77777777" w:rsidR="00144F4E" w:rsidRDefault="00144F4E" w:rsidP="00F41743">
      <w:pPr>
        <w:rPr>
          <w:rStyle w:val="Bild-UntertitelHLT9"/>
          <w:rFonts w:ascii="Arial" w:hAnsi="Arial" w:cs="Arial"/>
          <w:sz w:val="22"/>
          <w:szCs w:val="22"/>
        </w:rPr>
      </w:pPr>
    </w:p>
    <w:p w14:paraId="5EFE35D1" w14:textId="77777777" w:rsidR="00144F4E" w:rsidRDefault="00144F4E" w:rsidP="00F41743">
      <w:pPr>
        <w:rPr>
          <w:rStyle w:val="Bild-UntertitelHLT9"/>
          <w:rFonts w:ascii="Arial" w:hAnsi="Arial" w:cs="Arial"/>
          <w:sz w:val="22"/>
          <w:szCs w:val="22"/>
        </w:rPr>
      </w:pPr>
    </w:p>
    <w:p w14:paraId="58B79133" w14:textId="77777777" w:rsidR="00144F4E" w:rsidRDefault="00144F4E" w:rsidP="00F41743">
      <w:pPr>
        <w:rPr>
          <w:rStyle w:val="Bild-UntertitelHLT9"/>
          <w:rFonts w:ascii="Arial" w:hAnsi="Arial" w:cs="Arial"/>
          <w:sz w:val="22"/>
          <w:szCs w:val="22"/>
        </w:rPr>
      </w:pPr>
    </w:p>
    <w:p w14:paraId="596E86D2" w14:textId="06DD129D" w:rsidR="00144F4E" w:rsidRDefault="00144F4E" w:rsidP="00F41743">
      <w:pPr>
        <w:rPr>
          <w:rStyle w:val="Bild-UntertitelHLT9"/>
          <w:rFonts w:ascii="Arial" w:hAnsi="Arial" w:cs="Arial"/>
          <w:sz w:val="22"/>
          <w:szCs w:val="22"/>
        </w:rPr>
      </w:pPr>
    </w:p>
    <w:p w14:paraId="6A1FCFF9" w14:textId="77777777" w:rsidR="00144F4E" w:rsidRDefault="00144F4E" w:rsidP="00F41743">
      <w:pPr>
        <w:rPr>
          <w:rStyle w:val="Bild-UntertitelHLT9"/>
          <w:rFonts w:ascii="Arial" w:hAnsi="Arial" w:cs="Arial"/>
          <w:sz w:val="22"/>
          <w:szCs w:val="22"/>
        </w:rPr>
      </w:pPr>
    </w:p>
    <w:p w14:paraId="67280526" w14:textId="6F0F2B37" w:rsidR="00F41743" w:rsidRPr="00F41743" w:rsidRDefault="003D05C8" w:rsidP="00F41743">
      <w:pPr>
        <w:rPr>
          <w:rFonts w:cs="Arial"/>
          <w:szCs w:val="22"/>
        </w:rPr>
      </w:pPr>
      <w:r>
        <w:rPr>
          <w:rStyle w:val="Bild-UntertitelHLT9"/>
          <w:rFonts w:ascii="Arial" w:hAnsi="Arial" w:cs="Arial"/>
          <w:sz w:val="22"/>
          <w:szCs w:val="22"/>
        </w:rPr>
        <w:t>F</w:t>
      </w:r>
      <w:r w:rsidR="00F41743" w:rsidRPr="00F41743">
        <w:rPr>
          <w:rStyle w:val="Bild-UntertitelHLT9"/>
          <w:rFonts w:ascii="Arial" w:hAnsi="Arial" w:cs="Arial"/>
          <w:sz w:val="22"/>
          <w:szCs w:val="22"/>
        </w:rPr>
        <w:t>oto unten: 4-bahniger servoangetriebener Schneckenpulverfüller auf einem Längsläufer-Becherfüller GRUNWALD-FOODLINER</w:t>
      </w:r>
    </w:p>
    <w:sectPr w:rsidR="00F41743" w:rsidRPr="00F41743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3FE8B" w14:textId="77777777" w:rsidR="00F41743" w:rsidRDefault="00F41743" w:rsidP="00F41743">
      <w:r>
        <w:separator/>
      </w:r>
    </w:p>
  </w:endnote>
  <w:endnote w:type="continuationSeparator" w:id="0">
    <w:p w14:paraId="424121D0" w14:textId="77777777" w:rsidR="00F41743" w:rsidRDefault="00F41743" w:rsidP="00F41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tis Sans Serif Pro Light">
    <w:panose1 w:val="020B0303030202020304"/>
    <w:charset w:val="00"/>
    <w:family w:val="swiss"/>
    <w:notTrueType/>
    <w:pitch w:val="variable"/>
    <w:sig w:usb0="00000087" w:usb1="00000001" w:usb2="00000000" w:usb3="00000000" w:csb0="0000009B" w:csb1="00000000"/>
  </w:font>
  <w:font w:name="Rotis SemiSans Std Light">
    <w:panose1 w:val="020E0303030202020304"/>
    <w:charset w:val="00"/>
    <w:family w:val="swiss"/>
    <w:notTrueType/>
    <w:pitch w:val="variable"/>
    <w:sig w:usb0="00000003" w:usb1="00000001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9CDC7" w14:textId="77777777" w:rsidR="003D05C8" w:rsidRPr="003D05C8" w:rsidRDefault="003D05C8" w:rsidP="003D05C8">
    <w:pPr>
      <w:tabs>
        <w:tab w:val="right" w:pos="9072"/>
      </w:tabs>
      <w:suppressAutoHyphens/>
      <w:autoSpaceDE w:val="0"/>
      <w:autoSpaceDN w:val="0"/>
      <w:adjustRightInd w:val="0"/>
      <w:spacing w:line="240" w:lineRule="atLeast"/>
      <w:textAlignment w:val="center"/>
      <w:rPr>
        <w:rFonts w:cs="Arial"/>
        <w:bCs/>
        <w:sz w:val="18"/>
        <w:szCs w:val="18"/>
        <w:lang w:val="en-GB"/>
      </w:rPr>
    </w:pPr>
    <w:r>
      <w:rPr>
        <w:rFonts w:cs="Arial"/>
        <w:lang w:val="en-GB"/>
      </w:rPr>
      <w:tab/>
    </w:r>
    <w:r w:rsidRPr="003D05C8">
      <w:rPr>
        <w:rFonts w:cs="Arial"/>
        <w:bCs/>
        <w:sz w:val="18"/>
        <w:szCs w:val="18"/>
        <w:lang w:val="en-GB"/>
      </w:rPr>
      <w:fldChar w:fldCharType="begin"/>
    </w:r>
    <w:r w:rsidRPr="003D05C8">
      <w:rPr>
        <w:rFonts w:cs="Arial"/>
        <w:bCs/>
        <w:sz w:val="18"/>
        <w:szCs w:val="18"/>
        <w:lang w:val="en-GB"/>
      </w:rPr>
      <w:instrText>PAGE  \* Arabic  \* MERGEFORMAT</w:instrText>
    </w:r>
    <w:r w:rsidRPr="003D05C8">
      <w:rPr>
        <w:rFonts w:cs="Arial"/>
        <w:bCs/>
        <w:sz w:val="18"/>
        <w:szCs w:val="18"/>
        <w:lang w:val="en-GB"/>
      </w:rPr>
      <w:fldChar w:fldCharType="separate"/>
    </w:r>
    <w:r w:rsidRPr="003D05C8">
      <w:rPr>
        <w:rFonts w:cs="Arial"/>
        <w:bCs/>
        <w:sz w:val="18"/>
        <w:szCs w:val="18"/>
        <w:lang w:val="en-GB"/>
      </w:rPr>
      <w:t>3</w:t>
    </w:r>
    <w:r w:rsidRPr="003D05C8">
      <w:rPr>
        <w:rFonts w:cs="Arial"/>
        <w:bCs/>
        <w:sz w:val="18"/>
        <w:szCs w:val="18"/>
        <w:lang w:val="en-GB"/>
      </w:rPr>
      <w:fldChar w:fldCharType="end"/>
    </w:r>
    <w:r w:rsidRPr="003D05C8">
      <w:rPr>
        <w:rFonts w:cs="Arial"/>
        <w:bCs/>
        <w:sz w:val="18"/>
        <w:szCs w:val="18"/>
        <w:lang w:val="en-GB"/>
      </w:rPr>
      <w:t xml:space="preserve"> / </w:t>
    </w:r>
    <w:r w:rsidRPr="003D05C8">
      <w:rPr>
        <w:rFonts w:cs="Arial"/>
        <w:bCs/>
        <w:sz w:val="18"/>
        <w:szCs w:val="18"/>
        <w:lang w:val="en-GB"/>
      </w:rPr>
      <w:fldChar w:fldCharType="begin"/>
    </w:r>
    <w:r w:rsidRPr="003D05C8">
      <w:rPr>
        <w:rFonts w:cs="Arial"/>
        <w:bCs/>
        <w:sz w:val="18"/>
        <w:szCs w:val="18"/>
        <w:lang w:val="en-GB"/>
      </w:rPr>
      <w:instrText>NUMPAGES  \* Arabic  \* MERGEFORMAT</w:instrText>
    </w:r>
    <w:r w:rsidRPr="003D05C8">
      <w:rPr>
        <w:rFonts w:cs="Arial"/>
        <w:bCs/>
        <w:sz w:val="18"/>
        <w:szCs w:val="18"/>
        <w:lang w:val="en-GB"/>
      </w:rPr>
      <w:fldChar w:fldCharType="separate"/>
    </w:r>
    <w:r w:rsidRPr="003D05C8">
      <w:rPr>
        <w:rFonts w:cs="Arial"/>
        <w:bCs/>
        <w:sz w:val="18"/>
        <w:szCs w:val="18"/>
        <w:lang w:val="en-GB"/>
      </w:rPr>
      <w:t>4</w:t>
    </w:r>
    <w:r w:rsidRPr="003D05C8">
      <w:rPr>
        <w:rFonts w:cs="Arial"/>
        <w:bCs/>
        <w:sz w:val="18"/>
        <w:szCs w:val="18"/>
        <w:lang w:val="en-GB"/>
      </w:rPr>
      <w:fldChar w:fldCharType="end"/>
    </w:r>
  </w:p>
  <w:p w14:paraId="4F7B7B9A" w14:textId="77777777" w:rsidR="003D05C8" w:rsidRDefault="003D05C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00649" w14:textId="77777777" w:rsidR="00F41743" w:rsidRDefault="00F41743" w:rsidP="00F41743">
      <w:r>
        <w:separator/>
      </w:r>
    </w:p>
  </w:footnote>
  <w:footnote w:type="continuationSeparator" w:id="0">
    <w:p w14:paraId="72913B1C" w14:textId="77777777" w:rsidR="00F41743" w:rsidRDefault="00F41743" w:rsidP="00F417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B2369" w14:textId="77777777" w:rsidR="003D05C8" w:rsidRDefault="003D05C8">
    <w:pPr>
      <w:pStyle w:val="Kopfzeile"/>
    </w:pPr>
  </w:p>
  <w:p w14:paraId="5C0F0990" w14:textId="77777777" w:rsidR="003D05C8" w:rsidRPr="00725BBA" w:rsidRDefault="003D05C8" w:rsidP="003D05C8">
    <w:pPr>
      <w:pStyle w:val="Kopfzeile"/>
      <w:tabs>
        <w:tab w:val="clear" w:pos="4536"/>
        <w:tab w:val="clear" w:pos="9072"/>
      </w:tabs>
      <w:rPr>
        <w:rFonts w:ascii="Arial Narrow" w:hAnsi="Arial Narrow"/>
        <w:sz w:val="16"/>
        <w:szCs w:val="16"/>
        <w:u w:val="single"/>
      </w:rPr>
    </w:pPr>
    <w:r w:rsidRPr="00725BBA">
      <w:rPr>
        <w:rFonts w:ascii="Arial Narrow" w:hAnsi="Arial Narrow"/>
        <w:sz w:val="16"/>
        <w:szCs w:val="16"/>
        <w:u w:val="single"/>
      </w:rPr>
      <w:t xml:space="preserve">GRUNWALD GMBH </w:t>
    </w:r>
    <w:r w:rsidRPr="00725BBA">
      <w:rPr>
        <w:rFonts w:ascii="Arial Narrow" w:hAnsi="Arial Narrow"/>
        <w:sz w:val="16"/>
        <w:szCs w:val="16"/>
        <w:u w:val="single"/>
        <w:vertAlign w:val="superscript"/>
      </w:rPr>
      <w:t>.</w:t>
    </w:r>
    <w:r w:rsidRPr="00725BBA">
      <w:rPr>
        <w:rFonts w:ascii="Arial Narrow" w:hAnsi="Arial Narrow"/>
        <w:sz w:val="16"/>
        <w:szCs w:val="16"/>
        <w:u w:val="single"/>
      </w:rPr>
      <w:t xml:space="preserve"> Postfach 1238</w:t>
    </w:r>
    <w:r w:rsidRPr="00725BBA">
      <w:rPr>
        <w:rFonts w:ascii="Arial Narrow" w:hAnsi="Arial Narrow"/>
        <w:sz w:val="16"/>
        <w:szCs w:val="16"/>
        <w:u w:val="single"/>
        <w:vertAlign w:val="superscript"/>
      </w:rPr>
      <w:t xml:space="preserve">  .</w:t>
    </w:r>
    <w:r w:rsidRPr="00725BBA">
      <w:rPr>
        <w:rFonts w:ascii="Arial Narrow" w:hAnsi="Arial Narrow"/>
        <w:sz w:val="16"/>
        <w:szCs w:val="16"/>
        <w:u w:val="single"/>
      </w:rPr>
      <w:t xml:space="preserve"> D-88228 Wangen im Allgäu/Germany</w:t>
    </w:r>
  </w:p>
  <w:p w14:paraId="47EEB267" w14:textId="77777777" w:rsidR="003D05C8" w:rsidRPr="00573912" w:rsidRDefault="003D05C8" w:rsidP="003D05C8">
    <w:pPr>
      <w:pStyle w:val="Kopfzeile"/>
      <w:tabs>
        <w:tab w:val="clear" w:pos="4536"/>
        <w:tab w:val="clear" w:pos="9072"/>
      </w:tabs>
      <w:rPr>
        <w:rFonts w:cs="Arial"/>
        <w:sz w:val="14"/>
      </w:rPr>
    </w:pPr>
  </w:p>
  <w:p w14:paraId="2B3EF222" w14:textId="77777777" w:rsidR="003D05C8" w:rsidRDefault="003D05C8" w:rsidP="003D05C8">
    <w:pPr>
      <w:pStyle w:val="Kopfzeile"/>
      <w:tabs>
        <w:tab w:val="clear" w:pos="4536"/>
      </w:tabs>
      <w:rPr>
        <w:rFonts w:cs="Arial"/>
      </w:rPr>
    </w:pPr>
  </w:p>
  <w:p w14:paraId="15F71156" w14:textId="03ECB6DD" w:rsidR="003D05C8" w:rsidRDefault="003D05C8" w:rsidP="00A06462">
    <w:pPr>
      <w:pStyle w:val="Kopfzeile"/>
      <w:tabs>
        <w:tab w:val="clear" w:pos="4536"/>
        <w:tab w:val="clear" w:pos="9072"/>
        <w:tab w:val="right" w:pos="9639"/>
      </w:tabs>
      <w:spacing w:line="360" w:lineRule="auto"/>
      <w:ind w:right="283"/>
      <w:rPr>
        <w:rFonts w:cs="Arial"/>
        <w:sz w:val="18"/>
        <w:szCs w:val="18"/>
      </w:rPr>
    </w:pPr>
    <w:r>
      <w:rPr>
        <w:rFonts w:cs="Arial"/>
      </w:rPr>
      <w:t>Presseinformation „Dosierkonzepte“</w:t>
    </w:r>
    <w:r>
      <w:rPr>
        <w:rFonts w:cs="Arial"/>
      </w:rPr>
      <w:tab/>
    </w:r>
    <w:r>
      <w:rPr>
        <w:rFonts w:cs="Arial"/>
        <w:sz w:val="18"/>
        <w:szCs w:val="18"/>
      </w:rPr>
      <w:t>2021</w:t>
    </w:r>
  </w:p>
  <w:p w14:paraId="2D3A0861" w14:textId="77777777" w:rsidR="003D05C8" w:rsidRDefault="003D05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743"/>
    <w:rsid w:val="000C765F"/>
    <w:rsid w:val="00144F4E"/>
    <w:rsid w:val="003D05C8"/>
    <w:rsid w:val="005426B0"/>
    <w:rsid w:val="005B7431"/>
    <w:rsid w:val="008A55DF"/>
    <w:rsid w:val="00A06462"/>
    <w:rsid w:val="00A84074"/>
    <w:rsid w:val="00F41743"/>
    <w:rsid w:val="00FC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F2BB92"/>
  <w15:chartTrackingRefBased/>
  <w15:docId w15:val="{5AD6B695-BED3-450B-A1B1-D76739D31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B7431"/>
    <w:rPr>
      <w:rFonts w:ascii="Arial" w:hAnsi="Arial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417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41743"/>
    <w:rPr>
      <w:rFonts w:ascii="Arial" w:hAnsi="Arial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417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41743"/>
    <w:rPr>
      <w:rFonts w:ascii="Arial" w:hAnsi="Arial" w:cs="Times New Roman"/>
      <w:szCs w:val="20"/>
      <w:lang w:eastAsia="de-DE"/>
    </w:rPr>
  </w:style>
  <w:style w:type="paragraph" w:customStyle="1" w:styleId="HLTextschriftdtsch">
    <w:name w:val="HL Textschrift_dtsch"/>
    <w:basedOn w:val="Standard"/>
    <w:next w:val="Standard"/>
    <w:uiPriority w:val="99"/>
    <w:rsid w:val="00F41743"/>
    <w:pPr>
      <w:tabs>
        <w:tab w:val="right" w:pos="3400"/>
      </w:tabs>
      <w:suppressAutoHyphens/>
      <w:autoSpaceDE w:val="0"/>
      <w:autoSpaceDN w:val="0"/>
      <w:adjustRightInd w:val="0"/>
      <w:spacing w:line="240" w:lineRule="atLeast"/>
      <w:jc w:val="both"/>
      <w:textAlignment w:val="center"/>
    </w:pPr>
    <w:rPr>
      <w:rFonts w:ascii="Rotis Sans Serif Pro Light" w:hAnsi="Rotis Sans Serif Pro Light" w:cs="Rotis Sans Serif Pro Light"/>
      <w:color w:val="000000"/>
      <w:sz w:val="20"/>
      <w:lang w:eastAsia="en-US"/>
    </w:rPr>
  </w:style>
  <w:style w:type="character" w:customStyle="1" w:styleId="FlietextschwarzT10">
    <w:name w:val="Fließtext schwarz  T10"/>
    <w:aliases w:val="A12 (Highlight)"/>
    <w:uiPriority w:val="99"/>
    <w:rsid w:val="00F41743"/>
    <w:rPr>
      <w:rFonts w:ascii="Rotis Sans Serif Pro Light" w:hAnsi="Rotis Sans Serif Pro Light" w:cs="Rotis Sans Serif Pro Light"/>
      <w:spacing w:val="0"/>
      <w:sz w:val="20"/>
      <w:szCs w:val="20"/>
      <w:vertAlign w:val="baseline"/>
    </w:rPr>
  </w:style>
  <w:style w:type="paragraph" w:customStyle="1" w:styleId="BUschwarz">
    <w:name w:val="BU schwarz"/>
    <w:basedOn w:val="Standard"/>
    <w:uiPriority w:val="99"/>
    <w:rsid w:val="00F41743"/>
    <w:pPr>
      <w:autoSpaceDE w:val="0"/>
      <w:autoSpaceDN w:val="0"/>
      <w:adjustRightInd w:val="0"/>
      <w:spacing w:line="210" w:lineRule="atLeast"/>
      <w:textAlignment w:val="center"/>
    </w:pPr>
    <w:rPr>
      <w:rFonts w:ascii="Rotis SemiSans Std Light" w:hAnsi="Rotis SemiSans Std Light" w:cs="Rotis SemiSans Std Light"/>
      <w:color w:val="000000"/>
      <w:sz w:val="17"/>
      <w:szCs w:val="17"/>
      <w:lang w:eastAsia="en-US"/>
    </w:rPr>
  </w:style>
  <w:style w:type="character" w:customStyle="1" w:styleId="Bild-UntertitelHLT9">
    <w:name w:val="Bild-Untertitel  HL  T9"/>
    <w:aliases w:val="A10 (Highlight)"/>
    <w:basedOn w:val="FlietextschwarzT10"/>
    <w:uiPriority w:val="99"/>
    <w:rsid w:val="00F41743"/>
    <w:rPr>
      <w:rFonts w:ascii="Rotis Sans Serif Pro Light" w:hAnsi="Rotis Sans Serif Pro Light" w:cs="Rotis Sans Serif Pro Light"/>
      <w:i/>
      <w:iCs/>
      <w:spacing w:val="0"/>
      <w:sz w:val="18"/>
      <w:szCs w:val="18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Marlies Hodrius</dc:creator>
  <cp:keywords/>
  <dc:description/>
  <cp:lastModifiedBy>Marlies Hodrius</cp:lastModifiedBy>
  <cp:revision>3</cp:revision>
  <dcterms:created xsi:type="dcterms:W3CDTF">2021-04-13T05:57:00Z</dcterms:created>
  <dcterms:modified xsi:type="dcterms:W3CDTF">2021-10-12T11:51:00Z</dcterms:modified>
</cp:coreProperties>
</file>